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EA3AA" w14:textId="531D131C" w:rsidR="0020393A" w:rsidRPr="00D8116A" w:rsidRDefault="0003716E" w:rsidP="005F5B2A">
      <w:pPr>
        <w:rPr>
          <w:rFonts w:ascii="Arial" w:hAnsi="Arial" w:cs="Arial"/>
          <w:b/>
        </w:rPr>
      </w:pPr>
      <w:bookmarkStart w:id="0" w:name="_GoBack"/>
      <w:bookmarkEnd w:id="0"/>
      <w:r w:rsidRPr="00D8116A">
        <w:rPr>
          <w:rFonts w:ascii="Arial" w:hAnsi="Arial" w:cs="Arial"/>
          <w:b/>
        </w:rPr>
        <w:t xml:space="preserve"> </w:t>
      </w:r>
    </w:p>
    <w:p w14:paraId="4E2ED196" w14:textId="1558CB54" w:rsidR="005F5B2A" w:rsidRPr="00D8116A" w:rsidRDefault="005D5A12" w:rsidP="005F5B2A">
      <w:pPr>
        <w:rPr>
          <w:rFonts w:ascii="Arial" w:hAnsi="Arial" w:cs="Arial"/>
          <w:b/>
        </w:rPr>
      </w:pPr>
      <w:r w:rsidRPr="00D8116A">
        <w:rPr>
          <w:rFonts w:ascii="Arial" w:hAnsi="Arial" w:cs="Arial"/>
          <w:b/>
        </w:rPr>
        <w:t>MINUTES</w:t>
      </w:r>
      <w:r w:rsidR="00604F00" w:rsidRPr="00D8116A">
        <w:rPr>
          <w:rFonts w:ascii="Arial" w:hAnsi="Arial" w:cs="Arial"/>
          <w:b/>
        </w:rPr>
        <w:t>:</w:t>
      </w:r>
      <w:r w:rsidR="00E04678" w:rsidRPr="00D8116A">
        <w:rPr>
          <w:rFonts w:ascii="Arial" w:hAnsi="Arial" w:cs="Arial"/>
          <w:b/>
        </w:rPr>
        <w:tab/>
      </w:r>
      <w:r w:rsidR="00E04678" w:rsidRPr="00D8116A">
        <w:rPr>
          <w:rFonts w:ascii="Arial" w:hAnsi="Arial" w:cs="Arial"/>
          <w:b/>
        </w:rPr>
        <w:tab/>
      </w:r>
    </w:p>
    <w:p w14:paraId="752B5915" w14:textId="77777777" w:rsidR="005F5B2A" w:rsidRPr="00D8116A" w:rsidRDefault="005F5B2A" w:rsidP="005F5B2A">
      <w:pPr>
        <w:rPr>
          <w:rFonts w:ascii="Arial" w:hAnsi="Arial" w:cs="Arial"/>
        </w:rPr>
      </w:pPr>
    </w:p>
    <w:p w14:paraId="1B05628F" w14:textId="6EFAF5E5" w:rsidR="005F5B2A" w:rsidRPr="00D8116A" w:rsidRDefault="005F5B2A" w:rsidP="005F5B2A">
      <w:pPr>
        <w:rPr>
          <w:rFonts w:ascii="Arial" w:hAnsi="Arial" w:cs="Arial"/>
          <w:b/>
        </w:rPr>
      </w:pPr>
      <w:r w:rsidRPr="00D8116A">
        <w:rPr>
          <w:rFonts w:ascii="Arial" w:hAnsi="Arial" w:cs="Arial"/>
          <w:b/>
          <w:bCs/>
        </w:rPr>
        <w:t>B</w:t>
      </w:r>
      <w:r w:rsidR="00092ECB" w:rsidRPr="00D8116A">
        <w:rPr>
          <w:rFonts w:ascii="Arial" w:hAnsi="Arial" w:cs="Arial"/>
          <w:b/>
          <w:bCs/>
        </w:rPr>
        <w:t>OARD:</w:t>
      </w:r>
      <w:r w:rsidRPr="00D8116A">
        <w:rPr>
          <w:rFonts w:ascii="Arial" w:hAnsi="Arial" w:cs="Arial"/>
        </w:rPr>
        <w:t xml:space="preserve">   </w:t>
      </w:r>
      <w:r w:rsidRPr="00D8116A">
        <w:rPr>
          <w:rFonts w:ascii="Arial" w:hAnsi="Arial" w:cs="Arial"/>
        </w:rPr>
        <w:tab/>
      </w:r>
      <w:r w:rsidR="00A65738" w:rsidRPr="00D8116A">
        <w:rPr>
          <w:rFonts w:ascii="Arial" w:hAnsi="Arial" w:cs="Arial"/>
        </w:rPr>
        <w:tab/>
      </w:r>
      <w:r w:rsidR="006F7C08">
        <w:rPr>
          <w:rFonts w:ascii="Arial" w:hAnsi="Arial" w:cs="Arial"/>
        </w:rPr>
        <w:t>Full Governing Board</w:t>
      </w:r>
      <w:r w:rsidR="006E5BC3">
        <w:rPr>
          <w:rFonts w:ascii="Arial" w:hAnsi="Arial" w:cs="Arial"/>
        </w:rPr>
        <w:t xml:space="preserve"> of</w:t>
      </w:r>
    </w:p>
    <w:p w14:paraId="38A2B907" w14:textId="60FA3EDC" w:rsidR="005F5B2A" w:rsidRPr="00D8116A" w:rsidRDefault="005F5B2A" w:rsidP="005F5B2A">
      <w:pPr>
        <w:rPr>
          <w:rFonts w:ascii="Arial" w:hAnsi="Arial" w:cs="Arial"/>
        </w:rPr>
      </w:pPr>
    </w:p>
    <w:p w14:paraId="7B4A6F6F" w14:textId="243F08BA" w:rsidR="00360985" w:rsidRPr="00D8116A" w:rsidRDefault="00360985" w:rsidP="005F5B2A">
      <w:pPr>
        <w:rPr>
          <w:rFonts w:ascii="Arial" w:hAnsi="Arial" w:cs="Arial"/>
        </w:rPr>
      </w:pPr>
      <w:r w:rsidRPr="00D8116A">
        <w:rPr>
          <w:rFonts w:ascii="Arial" w:hAnsi="Arial" w:cs="Arial"/>
          <w:b/>
          <w:bCs/>
        </w:rPr>
        <w:t>SCHOOL</w:t>
      </w:r>
      <w:r w:rsidR="006E5BC3">
        <w:rPr>
          <w:rFonts w:ascii="Arial" w:hAnsi="Arial" w:cs="Arial"/>
          <w:b/>
          <w:bCs/>
        </w:rPr>
        <w:t>:</w:t>
      </w:r>
      <w:r w:rsidR="006E5BC3">
        <w:rPr>
          <w:rFonts w:ascii="Arial" w:hAnsi="Arial" w:cs="Arial"/>
          <w:b/>
          <w:bCs/>
        </w:rPr>
        <w:tab/>
      </w:r>
      <w:r w:rsidR="006E5BC3">
        <w:rPr>
          <w:rFonts w:ascii="Arial" w:hAnsi="Arial" w:cs="Arial"/>
          <w:b/>
          <w:bCs/>
        </w:rPr>
        <w:tab/>
      </w:r>
      <w:r w:rsidR="006E5BC3">
        <w:rPr>
          <w:rFonts w:ascii="Arial" w:hAnsi="Arial" w:cs="Arial"/>
        </w:rPr>
        <w:t>Jubilee Primary School</w:t>
      </w:r>
    </w:p>
    <w:p w14:paraId="0E1BD1BE" w14:textId="77777777" w:rsidR="00360985" w:rsidRPr="00D8116A" w:rsidRDefault="00360985" w:rsidP="005F5B2A">
      <w:pPr>
        <w:rPr>
          <w:rFonts w:ascii="Arial" w:hAnsi="Arial" w:cs="Arial"/>
        </w:rPr>
      </w:pPr>
    </w:p>
    <w:p w14:paraId="7A8322D8" w14:textId="710A02DD" w:rsidR="00A65738" w:rsidRPr="00D8116A" w:rsidRDefault="00A65738" w:rsidP="005F5B2A">
      <w:pPr>
        <w:rPr>
          <w:rFonts w:ascii="Arial" w:hAnsi="Arial" w:cs="Arial"/>
        </w:rPr>
      </w:pPr>
      <w:r w:rsidRPr="00D8116A">
        <w:rPr>
          <w:rFonts w:ascii="Arial" w:hAnsi="Arial" w:cs="Arial"/>
          <w:b/>
          <w:bCs/>
        </w:rPr>
        <w:t>D</w:t>
      </w:r>
      <w:r w:rsidR="00092ECB" w:rsidRPr="00D8116A">
        <w:rPr>
          <w:rFonts w:ascii="Arial" w:hAnsi="Arial" w:cs="Arial"/>
          <w:b/>
          <w:bCs/>
        </w:rPr>
        <w:t>ATE:</w:t>
      </w:r>
      <w:r w:rsidR="00092ECB" w:rsidRPr="00D8116A">
        <w:rPr>
          <w:rFonts w:ascii="Arial" w:hAnsi="Arial" w:cs="Arial"/>
          <w:b/>
          <w:bCs/>
        </w:rPr>
        <w:tab/>
      </w:r>
      <w:r w:rsidRPr="00D8116A">
        <w:rPr>
          <w:rFonts w:ascii="Arial" w:hAnsi="Arial" w:cs="Arial"/>
        </w:rPr>
        <w:tab/>
      </w:r>
      <w:r w:rsidR="006E5BC3">
        <w:rPr>
          <w:rFonts w:ascii="Arial" w:hAnsi="Arial" w:cs="Arial"/>
        </w:rPr>
        <w:tab/>
      </w:r>
      <w:r w:rsidR="003E23A6">
        <w:rPr>
          <w:rFonts w:ascii="Arial" w:hAnsi="Arial" w:cs="Arial"/>
        </w:rPr>
        <w:t>8</w:t>
      </w:r>
      <w:r w:rsidR="003E23A6" w:rsidRPr="003E23A6">
        <w:rPr>
          <w:rFonts w:ascii="Arial" w:hAnsi="Arial" w:cs="Arial"/>
          <w:vertAlign w:val="superscript"/>
        </w:rPr>
        <w:t>th</w:t>
      </w:r>
      <w:r w:rsidR="003E23A6">
        <w:rPr>
          <w:rFonts w:ascii="Arial" w:hAnsi="Arial" w:cs="Arial"/>
        </w:rPr>
        <w:t xml:space="preserve"> February 2023</w:t>
      </w:r>
    </w:p>
    <w:p w14:paraId="55A11A68" w14:textId="77777777" w:rsidR="005F5B2A" w:rsidRPr="00D8116A" w:rsidRDefault="005F5B2A" w:rsidP="005F5B2A">
      <w:pPr>
        <w:rPr>
          <w:rFonts w:ascii="Arial" w:hAnsi="Arial" w:cs="Arial"/>
        </w:rPr>
      </w:pPr>
    </w:p>
    <w:p w14:paraId="207EF1F5" w14:textId="6F59EE99" w:rsidR="005F5B2A" w:rsidRPr="00D8116A" w:rsidRDefault="005F5B2A" w:rsidP="005F5B2A">
      <w:pPr>
        <w:rPr>
          <w:rFonts w:ascii="Arial" w:hAnsi="Arial" w:cs="Arial"/>
        </w:rPr>
      </w:pPr>
      <w:r w:rsidRPr="00D8116A">
        <w:rPr>
          <w:rFonts w:ascii="Arial" w:hAnsi="Arial" w:cs="Arial"/>
          <w:b/>
          <w:bCs/>
        </w:rPr>
        <w:t>T</w:t>
      </w:r>
      <w:r w:rsidR="00092ECB" w:rsidRPr="00D8116A">
        <w:rPr>
          <w:rFonts w:ascii="Arial" w:hAnsi="Arial" w:cs="Arial"/>
          <w:b/>
          <w:bCs/>
        </w:rPr>
        <w:t>IME:</w:t>
      </w:r>
      <w:r w:rsidR="00A65738" w:rsidRPr="00D8116A">
        <w:rPr>
          <w:rFonts w:ascii="Arial" w:hAnsi="Arial" w:cs="Arial"/>
        </w:rPr>
        <w:tab/>
      </w:r>
      <w:r w:rsidR="00A65738" w:rsidRPr="00D8116A">
        <w:rPr>
          <w:rFonts w:ascii="Arial" w:hAnsi="Arial" w:cs="Arial"/>
        </w:rPr>
        <w:tab/>
      </w:r>
      <w:r w:rsidR="006E5BC3">
        <w:rPr>
          <w:rFonts w:ascii="Arial" w:hAnsi="Arial" w:cs="Arial"/>
        </w:rPr>
        <w:tab/>
        <w:t>8 am</w:t>
      </w:r>
      <w:r w:rsidRPr="00D8116A">
        <w:rPr>
          <w:rFonts w:ascii="Arial" w:hAnsi="Arial" w:cs="Arial"/>
          <w:i/>
          <w:iCs/>
        </w:rPr>
        <w:tab/>
      </w:r>
    </w:p>
    <w:p w14:paraId="4115063E" w14:textId="77777777" w:rsidR="005F5B2A" w:rsidRPr="00D8116A" w:rsidRDefault="005F5B2A" w:rsidP="005F5B2A">
      <w:pPr>
        <w:rPr>
          <w:rFonts w:ascii="Arial" w:hAnsi="Arial" w:cs="Arial"/>
        </w:rPr>
      </w:pPr>
    </w:p>
    <w:p w14:paraId="5E9D41E0" w14:textId="73FCA953" w:rsidR="005F5B2A" w:rsidRPr="00D8116A" w:rsidRDefault="005F5B2A" w:rsidP="005F5B2A">
      <w:pPr>
        <w:ind w:left="1440" w:hanging="1440"/>
        <w:rPr>
          <w:rFonts w:ascii="Arial" w:hAnsi="Arial" w:cs="Arial"/>
          <w:b/>
        </w:rPr>
      </w:pPr>
      <w:r w:rsidRPr="00D8116A">
        <w:rPr>
          <w:rFonts w:ascii="Arial" w:hAnsi="Arial" w:cs="Arial"/>
          <w:b/>
          <w:bCs/>
        </w:rPr>
        <w:t>V</w:t>
      </w:r>
      <w:r w:rsidR="00092ECB" w:rsidRPr="00D8116A">
        <w:rPr>
          <w:rFonts w:ascii="Arial" w:hAnsi="Arial" w:cs="Arial"/>
          <w:b/>
          <w:bCs/>
        </w:rPr>
        <w:t>ENUE:</w:t>
      </w:r>
      <w:r w:rsidRPr="00D8116A">
        <w:rPr>
          <w:rFonts w:ascii="Arial" w:hAnsi="Arial" w:cs="Arial"/>
        </w:rPr>
        <w:tab/>
      </w:r>
      <w:r w:rsidR="006E5BC3">
        <w:rPr>
          <w:rFonts w:ascii="Arial" w:hAnsi="Arial" w:cs="Arial"/>
        </w:rPr>
        <w:tab/>
        <w:t xml:space="preserve">Virtual </w:t>
      </w:r>
      <w:r w:rsidR="004A13F8">
        <w:rPr>
          <w:rFonts w:ascii="Arial" w:hAnsi="Arial" w:cs="Arial"/>
        </w:rPr>
        <w:t>meeting</w:t>
      </w:r>
    </w:p>
    <w:p w14:paraId="51F527E8" w14:textId="77777777" w:rsidR="005F5B2A" w:rsidRPr="00D8116A" w:rsidRDefault="005F5B2A" w:rsidP="005F5B2A">
      <w:pPr>
        <w:rPr>
          <w:rFonts w:ascii="Arial" w:hAnsi="Arial" w:cs="Arial"/>
        </w:rPr>
      </w:pPr>
    </w:p>
    <w:p w14:paraId="72F0BCAE" w14:textId="5BF118DD" w:rsidR="005E2E7F" w:rsidRDefault="005D5A12" w:rsidP="006E5BC3">
      <w:pPr>
        <w:rPr>
          <w:rFonts w:ascii="Arial" w:hAnsi="Arial" w:cs="Arial"/>
        </w:rPr>
      </w:pPr>
      <w:r w:rsidRPr="00D8116A">
        <w:rPr>
          <w:rFonts w:ascii="Arial" w:hAnsi="Arial" w:cs="Arial"/>
          <w:b/>
          <w:bCs/>
        </w:rPr>
        <w:t>ATTENDED</w:t>
      </w:r>
      <w:r w:rsidR="00092ECB" w:rsidRPr="00D8116A">
        <w:rPr>
          <w:rFonts w:ascii="Arial" w:hAnsi="Arial" w:cs="Arial"/>
          <w:b/>
          <w:bCs/>
        </w:rPr>
        <w:t>:</w:t>
      </w:r>
      <w:r w:rsidR="00A65738" w:rsidRPr="00D8116A">
        <w:rPr>
          <w:rFonts w:ascii="Arial" w:hAnsi="Arial" w:cs="Arial"/>
        </w:rPr>
        <w:tab/>
      </w:r>
      <w:r w:rsidR="00A65738" w:rsidRPr="00D8116A">
        <w:rPr>
          <w:rFonts w:ascii="Arial" w:hAnsi="Arial" w:cs="Arial"/>
        </w:rPr>
        <w:tab/>
      </w:r>
      <w:r w:rsidR="005E2E7F">
        <w:rPr>
          <w:rFonts w:ascii="Arial" w:hAnsi="Arial" w:cs="Arial"/>
        </w:rPr>
        <w:t>Ross Birbeck (RB)</w:t>
      </w:r>
    </w:p>
    <w:p w14:paraId="636D1CE7" w14:textId="3A6EF500" w:rsidR="006E5BC3" w:rsidRDefault="006E5BC3" w:rsidP="005E2E7F">
      <w:pPr>
        <w:ind w:left="1440" w:firstLine="720"/>
        <w:rPr>
          <w:rFonts w:ascii="Arial" w:hAnsi="Arial" w:cs="Arial"/>
        </w:rPr>
      </w:pPr>
      <w:r>
        <w:rPr>
          <w:rFonts w:ascii="Arial" w:hAnsi="Arial" w:cs="Arial"/>
        </w:rPr>
        <w:t>Stephanie Calhoun (SC)</w:t>
      </w:r>
    </w:p>
    <w:p w14:paraId="4DB9CC01" w14:textId="30F2CABC" w:rsidR="005E2E7F" w:rsidRDefault="005E2E7F" w:rsidP="005E2E7F">
      <w:pPr>
        <w:ind w:left="1440" w:firstLine="720"/>
        <w:rPr>
          <w:rFonts w:ascii="Arial" w:hAnsi="Arial" w:cs="Arial"/>
        </w:rPr>
      </w:pPr>
      <w:r>
        <w:rPr>
          <w:rFonts w:ascii="Arial" w:hAnsi="Arial" w:cs="Arial"/>
        </w:rPr>
        <w:t>Charles Campbell (CC)</w:t>
      </w:r>
    </w:p>
    <w:p w14:paraId="0CA21609" w14:textId="23897550" w:rsidR="006E5BC3" w:rsidRDefault="005E2E7F" w:rsidP="003E23A6">
      <w:pPr>
        <w:ind w:left="1440" w:firstLine="720"/>
        <w:rPr>
          <w:rFonts w:ascii="Arial" w:hAnsi="Arial" w:cs="Arial"/>
        </w:rPr>
      </w:pPr>
      <w:r>
        <w:rPr>
          <w:rFonts w:ascii="Arial" w:hAnsi="Arial" w:cs="Arial"/>
        </w:rPr>
        <w:t>J</w:t>
      </w:r>
      <w:r w:rsidRPr="00DB226A">
        <w:rPr>
          <w:rFonts w:ascii="Arial" w:hAnsi="Arial" w:cs="Arial"/>
        </w:rPr>
        <w:t>osh Cardale (JC) – Deputy Headteacher</w:t>
      </w:r>
    </w:p>
    <w:p w14:paraId="413410E4" w14:textId="60896236" w:rsidR="006E5BC3" w:rsidRDefault="006E5BC3" w:rsidP="006E5BC3">
      <w:pPr>
        <w:rPr>
          <w:rFonts w:ascii="Arial" w:hAnsi="Arial" w:cs="Arial"/>
        </w:rPr>
      </w:pPr>
      <w:r>
        <w:rPr>
          <w:rFonts w:ascii="Arial" w:hAnsi="Arial" w:cs="Arial"/>
        </w:rPr>
        <w:tab/>
      </w:r>
      <w:r>
        <w:rPr>
          <w:rFonts w:ascii="Arial" w:hAnsi="Arial" w:cs="Arial"/>
        </w:rPr>
        <w:tab/>
      </w:r>
      <w:r>
        <w:rPr>
          <w:rFonts w:ascii="Arial" w:hAnsi="Arial" w:cs="Arial"/>
        </w:rPr>
        <w:tab/>
        <w:t>Thomas Irven (TI)</w:t>
      </w:r>
    </w:p>
    <w:p w14:paraId="11899A98" w14:textId="4EB8A662" w:rsidR="003E23A6" w:rsidRDefault="003E23A6" w:rsidP="003E23A6">
      <w:pPr>
        <w:ind w:left="1440" w:firstLine="720"/>
        <w:rPr>
          <w:rFonts w:ascii="Arial" w:hAnsi="Arial" w:cs="Arial"/>
        </w:rPr>
      </w:pPr>
      <w:r>
        <w:rPr>
          <w:rFonts w:ascii="Arial" w:hAnsi="Arial" w:cs="Arial"/>
        </w:rPr>
        <w:t>Sarah Kissack (SK)</w:t>
      </w:r>
    </w:p>
    <w:p w14:paraId="40F3E68B" w14:textId="1A0DA836" w:rsidR="006E5BC3" w:rsidRDefault="006E5BC3" w:rsidP="00624377">
      <w:pPr>
        <w:rPr>
          <w:rFonts w:ascii="Arial" w:hAnsi="Arial" w:cs="Arial"/>
        </w:rPr>
      </w:pPr>
      <w:r>
        <w:rPr>
          <w:rFonts w:ascii="Arial" w:hAnsi="Arial" w:cs="Arial"/>
        </w:rPr>
        <w:tab/>
      </w:r>
      <w:r>
        <w:rPr>
          <w:rFonts w:ascii="Arial" w:hAnsi="Arial" w:cs="Arial"/>
        </w:rPr>
        <w:tab/>
      </w:r>
      <w:r>
        <w:rPr>
          <w:rFonts w:ascii="Arial" w:hAnsi="Arial" w:cs="Arial"/>
        </w:rPr>
        <w:tab/>
      </w:r>
      <w:r w:rsidRPr="00DB226A">
        <w:rPr>
          <w:rFonts w:ascii="Arial" w:hAnsi="Arial" w:cs="Arial"/>
        </w:rPr>
        <w:t xml:space="preserve">Max Lawson </w:t>
      </w:r>
      <w:r>
        <w:rPr>
          <w:rFonts w:ascii="Arial" w:hAnsi="Arial" w:cs="Arial"/>
        </w:rPr>
        <w:t>– Chair</w:t>
      </w:r>
    </w:p>
    <w:p w14:paraId="487F3D4E" w14:textId="08EDD5B2" w:rsidR="006E5BC3" w:rsidRDefault="005E2E7F" w:rsidP="005E2E7F">
      <w:pPr>
        <w:rPr>
          <w:rFonts w:ascii="Arial" w:hAnsi="Arial" w:cs="Arial"/>
        </w:rPr>
      </w:pPr>
      <w:r>
        <w:rPr>
          <w:rFonts w:ascii="Arial" w:hAnsi="Arial" w:cs="Arial"/>
        </w:rPr>
        <w:tab/>
      </w:r>
      <w:r>
        <w:rPr>
          <w:rFonts w:ascii="Arial" w:hAnsi="Arial" w:cs="Arial"/>
        </w:rPr>
        <w:tab/>
      </w:r>
      <w:r>
        <w:rPr>
          <w:rFonts w:ascii="Arial" w:hAnsi="Arial" w:cs="Arial"/>
        </w:rPr>
        <w:tab/>
        <w:t>Victoria Nellis (VN)</w:t>
      </w:r>
    </w:p>
    <w:p w14:paraId="15A96D1A" w14:textId="77777777" w:rsidR="005E2E7F" w:rsidRDefault="006E5BC3" w:rsidP="006E5BC3">
      <w:pPr>
        <w:rPr>
          <w:rFonts w:ascii="Arial" w:hAnsi="Arial" w:cs="Arial"/>
        </w:rPr>
      </w:pPr>
      <w:r>
        <w:rPr>
          <w:rFonts w:ascii="Arial" w:hAnsi="Arial" w:cs="Arial"/>
        </w:rPr>
        <w:tab/>
      </w:r>
      <w:r>
        <w:rPr>
          <w:rFonts w:ascii="Arial" w:hAnsi="Arial" w:cs="Arial"/>
        </w:rPr>
        <w:tab/>
      </w:r>
      <w:r>
        <w:rPr>
          <w:rFonts w:ascii="Arial" w:hAnsi="Arial" w:cs="Arial"/>
        </w:rPr>
        <w:tab/>
        <w:t xml:space="preserve">Nessan </w:t>
      </w:r>
      <w:r w:rsidR="004A13F8">
        <w:rPr>
          <w:rFonts w:ascii="Arial" w:hAnsi="Arial" w:cs="Arial"/>
        </w:rPr>
        <w:t>Quiery</w:t>
      </w:r>
      <w:r>
        <w:rPr>
          <w:rFonts w:ascii="Arial" w:hAnsi="Arial" w:cs="Arial"/>
        </w:rPr>
        <w:t xml:space="preserve"> (NQ) – Assistant Headteacher </w:t>
      </w:r>
    </w:p>
    <w:p w14:paraId="61FBBF2B" w14:textId="77FB3903" w:rsidR="005E2E7F" w:rsidRDefault="005E2E7F" w:rsidP="005E2E7F">
      <w:pPr>
        <w:ind w:left="1440" w:firstLine="720"/>
        <w:rPr>
          <w:rFonts w:ascii="Arial" w:hAnsi="Arial" w:cs="Arial"/>
        </w:rPr>
      </w:pPr>
      <w:r>
        <w:rPr>
          <w:rFonts w:ascii="Arial" w:hAnsi="Arial" w:cs="Arial"/>
        </w:rPr>
        <w:t>Ally Rea (AR)</w:t>
      </w:r>
    </w:p>
    <w:p w14:paraId="7BC72E95" w14:textId="4BB46388" w:rsidR="003E23A6" w:rsidRDefault="003E23A6" w:rsidP="005E2E7F">
      <w:pPr>
        <w:ind w:left="1440" w:firstLine="720"/>
        <w:rPr>
          <w:rFonts w:ascii="Arial" w:hAnsi="Arial" w:cs="Arial"/>
        </w:rPr>
      </w:pPr>
      <w:r>
        <w:rPr>
          <w:rFonts w:ascii="Arial" w:hAnsi="Arial" w:cs="Arial"/>
        </w:rPr>
        <w:t>Brendan Tarring (BT)</w:t>
      </w:r>
    </w:p>
    <w:p w14:paraId="04E60670" w14:textId="6CE149D1" w:rsidR="003E23A6" w:rsidRDefault="005E2E7F" w:rsidP="003E23A6">
      <w:pPr>
        <w:ind w:left="1440" w:firstLine="720"/>
        <w:rPr>
          <w:rFonts w:ascii="Arial" w:hAnsi="Arial" w:cs="Arial"/>
        </w:rPr>
      </w:pPr>
      <w:r>
        <w:rPr>
          <w:rFonts w:ascii="Arial" w:hAnsi="Arial" w:cs="Arial"/>
        </w:rPr>
        <w:t>Paul Walters – Associate Governor</w:t>
      </w:r>
      <w:r w:rsidR="006E5BC3">
        <w:rPr>
          <w:rFonts w:ascii="Arial" w:hAnsi="Arial" w:cs="Arial"/>
        </w:rPr>
        <w:tab/>
      </w:r>
      <w:r w:rsidR="006E5BC3">
        <w:rPr>
          <w:rFonts w:ascii="Arial" w:hAnsi="Arial" w:cs="Arial"/>
        </w:rPr>
        <w:tab/>
      </w:r>
    </w:p>
    <w:p w14:paraId="7876933B" w14:textId="77777777" w:rsidR="003E23A6" w:rsidRPr="00D8116A" w:rsidRDefault="003E23A6" w:rsidP="00624377">
      <w:pPr>
        <w:rPr>
          <w:rFonts w:ascii="Arial" w:hAnsi="Arial" w:cs="Arial"/>
        </w:rPr>
      </w:pPr>
    </w:p>
    <w:p w14:paraId="595091B5" w14:textId="7943FFEE" w:rsidR="003E23A6" w:rsidRDefault="00CC1FAC" w:rsidP="0012605F">
      <w:pPr>
        <w:ind w:left="2160" w:hanging="2160"/>
        <w:rPr>
          <w:rFonts w:ascii="Arial" w:hAnsi="Arial" w:cs="Arial"/>
        </w:rPr>
      </w:pPr>
      <w:r w:rsidRPr="00D8116A">
        <w:rPr>
          <w:rFonts w:ascii="Arial" w:hAnsi="Arial" w:cs="Arial"/>
          <w:b/>
          <w:bCs/>
        </w:rPr>
        <w:t>APOLOGIES:</w:t>
      </w:r>
      <w:r w:rsidR="006E5BC3">
        <w:rPr>
          <w:rFonts w:ascii="Arial" w:hAnsi="Arial" w:cs="Arial"/>
          <w:b/>
          <w:bCs/>
        </w:rPr>
        <w:tab/>
      </w:r>
      <w:r w:rsidR="003E23A6">
        <w:rPr>
          <w:rFonts w:ascii="Arial" w:hAnsi="Arial" w:cs="Arial"/>
        </w:rPr>
        <w:t>Nicole Edwards (NE), Norma Hewins (NH) – Headteacher</w:t>
      </w:r>
      <w:r w:rsidR="003E23A6" w:rsidRPr="003E23A6">
        <w:rPr>
          <w:rFonts w:ascii="Arial" w:hAnsi="Arial" w:cs="Arial"/>
        </w:rPr>
        <w:t xml:space="preserve"> </w:t>
      </w:r>
      <w:r w:rsidR="003E23A6">
        <w:rPr>
          <w:rFonts w:ascii="Arial" w:hAnsi="Arial" w:cs="Arial"/>
        </w:rPr>
        <w:t xml:space="preserve">and Patrice North (Chair), </w:t>
      </w:r>
    </w:p>
    <w:p w14:paraId="55E2014C" w14:textId="5A58B0ED" w:rsidR="005E2E7F" w:rsidRDefault="005E2E7F" w:rsidP="00624377">
      <w:pPr>
        <w:rPr>
          <w:rFonts w:ascii="Arial" w:hAnsi="Arial" w:cs="Arial"/>
        </w:rPr>
      </w:pPr>
    </w:p>
    <w:p w14:paraId="178858A7" w14:textId="3211EC13" w:rsidR="005E2E7F" w:rsidRPr="005E2E7F" w:rsidRDefault="005E2E7F" w:rsidP="00624377">
      <w:pPr>
        <w:rPr>
          <w:rFonts w:ascii="Arial" w:hAnsi="Arial" w:cs="Arial"/>
          <w:b/>
          <w:bCs/>
        </w:rPr>
      </w:pPr>
      <w:r w:rsidRPr="005E2E7F">
        <w:rPr>
          <w:rFonts w:ascii="Arial" w:hAnsi="Arial" w:cs="Arial"/>
          <w:b/>
          <w:bCs/>
        </w:rPr>
        <w:t xml:space="preserve">ABSENT: </w:t>
      </w:r>
      <w:r>
        <w:rPr>
          <w:rFonts w:ascii="Arial" w:hAnsi="Arial" w:cs="Arial"/>
          <w:b/>
          <w:bCs/>
        </w:rPr>
        <w:tab/>
      </w:r>
      <w:r>
        <w:rPr>
          <w:rFonts w:ascii="Arial" w:hAnsi="Arial" w:cs="Arial"/>
          <w:b/>
          <w:bCs/>
        </w:rPr>
        <w:tab/>
      </w:r>
      <w:r w:rsidRPr="00DB226A">
        <w:rPr>
          <w:rFonts w:ascii="Arial" w:hAnsi="Arial" w:cs="Arial"/>
        </w:rPr>
        <w:t>Pierre Vero (PV)</w:t>
      </w:r>
    </w:p>
    <w:p w14:paraId="74516487" w14:textId="77777777" w:rsidR="00092ECB" w:rsidRPr="00D8116A" w:rsidRDefault="00624377" w:rsidP="00624377">
      <w:pPr>
        <w:rPr>
          <w:rFonts w:ascii="Arial" w:hAnsi="Arial" w:cs="Arial"/>
        </w:rPr>
      </w:pPr>
      <w:r w:rsidRPr="005E2E7F">
        <w:rPr>
          <w:rFonts w:ascii="Arial" w:hAnsi="Arial" w:cs="Arial"/>
          <w:b/>
          <w:bCs/>
        </w:rPr>
        <w:tab/>
      </w:r>
      <w:r w:rsidRPr="005E2E7F">
        <w:rPr>
          <w:rFonts w:ascii="Arial" w:hAnsi="Arial" w:cs="Arial"/>
          <w:b/>
          <w:bCs/>
        </w:rPr>
        <w:tab/>
      </w:r>
      <w:r w:rsidRPr="00D8116A">
        <w:rPr>
          <w:rFonts w:ascii="Arial" w:hAnsi="Arial" w:cs="Arial"/>
        </w:rPr>
        <w:tab/>
      </w:r>
    </w:p>
    <w:p w14:paraId="20DC8A7A" w14:textId="3E90BD15" w:rsidR="00624377" w:rsidRPr="00D8116A" w:rsidRDefault="00E04678" w:rsidP="00624377">
      <w:pPr>
        <w:rPr>
          <w:rFonts w:ascii="Arial" w:hAnsi="Arial" w:cs="Arial"/>
          <w:i/>
          <w:iCs/>
        </w:rPr>
      </w:pPr>
      <w:r w:rsidRPr="00D8116A">
        <w:rPr>
          <w:rFonts w:ascii="Arial" w:hAnsi="Arial" w:cs="Arial"/>
          <w:b/>
          <w:bCs/>
        </w:rPr>
        <w:t>ATTENDING</w:t>
      </w:r>
      <w:r w:rsidR="00092ECB" w:rsidRPr="00D8116A">
        <w:rPr>
          <w:rFonts w:ascii="Arial" w:hAnsi="Arial" w:cs="Arial"/>
          <w:b/>
          <w:bCs/>
        </w:rPr>
        <w:t>:</w:t>
      </w:r>
      <w:r w:rsidR="00092ECB" w:rsidRPr="00D8116A">
        <w:rPr>
          <w:rFonts w:ascii="Arial" w:hAnsi="Arial" w:cs="Arial"/>
          <w:b/>
          <w:bCs/>
        </w:rPr>
        <w:tab/>
      </w:r>
      <w:r w:rsidR="006E5BC3">
        <w:rPr>
          <w:rFonts w:ascii="Arial" w:hAnsi="Arial" w:cs="Arial"/>
        </w:rPr>
        <w:tab/>
        <w:t>Stacey Fountain – J</w:t>
      </w:r>
      <w:r w:rsidR="003562A2" w:rsidRPr="00D8116A">
        <w:rPr>
          <w:rFonts w:ascii="Arial" w:hAnsi="Arial" w:cs="Arial"/>
        </w:rPr>
        <w:t>udicium</w:t>
      </w:r>
      <w:r w:rsidR="006E5BC3">
        <w:rPr>
          <w:rFonts w:ascii="Arial" w:hAnsi="Arial" w:cs="Arial"/>
        </w:rPr>
        <w:t xml:space="preserve"> Clerk</w:t>
      </w:r>
    </w:p>
    <w:p w14:paraId="056B0982" w14:textId="76587160" w:rsidR="00ED227B" w:rsidRPr="00D8116A" w:rsidRDefault="00ED227B" w:rsidP="00624377">
      <w:pPr>
        <w:rPr>
          <w:rFonts w:ascii="Arial" w:hAnsi="Arial" w:cs="Arial"/>
          <w:i/>
          <w:iCs/>
        </w:rPr>
      </w:pPr>
    </w:p>
    <w:p w14:paraId="5AC5A53D" w14:textId="699D7A37" w:rsidR="007F6DC2" w:rsidRPr="00D8116A" w:rsidRDefault="00ED227B" w:rsidP="00624377">
      <w:pPr>
        <w:rPr>
          <w:rFonts w:ascii="Arial" w:hAnsi="Arial" w:cs="Arial"/>
          <w:i/>
          <w:iCs/>
        </w:rPr>
      </w:pPr>
      <w:r w:rsidRPr="00D8116A">
        <w:rPr>
          <w:rFonts w:ascii="Arial" w:hAnsi="Arial" w:cs="Arial"/>
          <w:b/>
          <w:bCs/>
        </w:rPr>
        <w:t>QUORUM:</w:t>
      </w:r>
      <w:r w:rsidRPr="00D8116A">
        <w:rPr>
          <w:rFonts w:ascii="Arial" w:hAnsi="Arial" w:cs="Arial"/>
          <w:b/>
          <w:bCs/>
        </w:rPr>
        <w:tab/>
      </w:r>
      <w:r w:rsidRPr="00D8116A">
        <w:rPr>
          <w:rFonts w:ascii="Arial" w:hAnsi="Arial" w:cs="Arial"/>
          <w:b/>
          <w:bCs/>
        </w:rPr>
        <w:tab/>
      </w:r>
      <w:r w:rsidR="006E5BC3" w:rsidRPr="006E5BC3">
        <w:rPr>
          <w:rFonts w:ascii="Arial" w:hAnsi="Arial" w:cs="Arial"/>
        </w:rPr>
        <w:t>50% of all filled positions.</w:t>
      </w:r>
      <w:r w:rsidR="006E5BC3">
        <w:rPr>
          <w:rFonts w:ascii="Arial" w:hAnsi="Arial" w:cs="Arial"/>
          <w:b/>
          <w:bCs/>
        </w:rPr>
        <w:t xml:space="preserve"> </w:t>
      </w:r>
    </w:p>
    <w:p w14:paraId="3A7FAC2C" w14:textId="6337BFC2" w:rsidR="00B92593" w:rsidRPr="005E2E7F" w:rsidRDefault="00E1754D" w:rsidP="006E5BC3">
      <w:pPr>
        <w:rPr>
          <w:rFonts w:ascii="Arial" w:hAnsi="Arial" w:cs="Arial"/>
          <w:b/>
          <w:bCs/>
        </w:rPr>
      </w:pPr>
      <w:r w:rsidRPr="00D8116A">
        <w:rPr>
          <w:rFonts w:ascii="Arial" w:hAnsi="Arial" w:cs="Arial"/>
          <w:noProof/>
          <w:lang w:eastAsia="en-GB"/>
        </w:rPr>
        <mc:AlternateContent>
          <mc:Choice Requires="wps">
            <w:drawing>
              <wp:anchor distT="0" distB="0" distL="114300" distR="114300" simplePos="0" relativeHeight="251659264" behindDoc="0" locked="0" layoutInCell="1" allowOverlap="1" wp14:anchorId="49A501A3" wp14:editId="1A58B73A">
                <wp:simplePos x="0" y="0"/>
                <wp:positionH relativeFrom="column">
                  <wp:posOffset>-226060</wp:posOffset>
                </wp:positionH>
                <wp:positionV relativeFrom="paragraph">
                  <wp:posOffset>196215</wp:posOffset>
                </wp:positionV>
                <wp:extent cx="6115050" cy="1393190"/>
                <wp:effectExtent l="0" t="0" r="1905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93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E3CE6A" w14:textId="77777777" w:rsidR="00276534" w:rsidRPr="00276534" w:rsidRDefault="00276534" w:rsidP="00276534">
                            <w:pPr>
                              <w:rPr>
                                <w:rFonts w:ascii="Century Gothic" w:hAnsi="Century Gothic"/>
                                <w:sz w:val="16"/>
                                <w:szCs w:val="16"/>
                              </w:rPr>
                            </w:pPr>
                            <w:r w:rsidRPr="00276534">
                              <w:rPr>
                                <w:rFonts w:ascii="Century Gothic" w:hAnsi="Century Gothic"/>
                                <w:sz w:val="16"/>
                                <w:szCs w:val="16"/>
                              </w:rPr>
                              <w:t>The use of the term Governor for this purpose refers to, but is not limited to; Governors, Trustees, Directors and Members.</w:t>
                            </w:r>
                          </w:p>
                          <w:p w14:paraId="6407BD01" w14:textId="0078F395" w:rsidR="005F5B2A" w:rsidRPr="00276534" w:rsidRDefault="005F5B2A" w:rsidP="005F5B2A">
                            <w:pPr>
                              <w:widowControl w:val="0"/>
                              <w:autoSpaceDE w:val="0"/>
                              <w:autoSpaceDN w:val="0"/>
                              <w:adjustRightInd w:val="0"/>
                              <w:rPr>
                                <w:rFonts w:ascii="Century Gothic" w:hAnsi="Century Gothic"/>
                                <w:sz w:val="16"/>
                                <w:szCs w:val="16"/>
                              </w:rPr>
                            </w:pPr>
                            <w:r w:rsidRPr="00D90C81">
                              <w:rPr>
                                <w:rFonts w:ascii="Century Gothic" w:hAnsi="Century Gothic"/>
                                <w:sz w:val="16"/>
                                <w:szCs w:val="16"/>
                              </w:rPr>
                              <w:t>The Code of Conduct for Governors requires governors to be honest and open with regard to conflicts of interest (either real or perceived).  Governors must not use their position for personal gain in business, political or social relationships. Therefore, a governor who has, or may be perceived to have, such a personal interest in a particular matter under consideration should declare that interest, withdraw from all discussions relating to it and take no part in any vote on such matter.</w:t>
                            </w:r>
                          </w:p>
                          <w:p w14:paraId="17EACA8C" w14:textId="77777777" w:rsidR="005F5B2A" w:rsidRPr="00D90C81" w:rsidRDefault="005F5B2A" w:rsidP="005F5B2A">
                            <w:pPr>
                              <w:widowControl w:val="0"/>
                              <w:autoSpaceDE w:val="0"/>
                              <w:autoSpaceDN w:val="0"/>
                              <w:adjustRightInd w:val="0"/>
                              <w:rPr>
                                <w:rFonts w:ascii="Century Gothic" w:hAnsi="Century Gothic"/>
                                <w:sz w:val="16"/>
                                <w:szCs w:val="16"/>
                              </w:rPr>
                            </w:pPr>
                            <w:r w:rsidRPr="00D90C81">
                              <w:rPr>
                                <w:rFonts w:ascii="Century Gothic" w:hAnsi="Century Gothic"/>
                                <w:sz w:val="16"/>
                                <w:szCs w:val="16"/>
                              </w:rPr>
                              <w:t>Items marked * are those in which a majority of Governors may have an interest because of some shared attribute. When considering these items, Governors should aim to achieve a balanced view, paying particular attention to the sources of information and advice, and remind themselves of their duties as governors and to act in the public interest.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501A3" id="_x0000_t202" coordsize="21600,21600" o:spt="202" path="m,l,21600r21600,l21600,xe">
                <v:stroke joinstyle="miter"/>
                <v:path gradientshapeok="t" o:connecttype="rect"/>
              </v:shapetype>
              <v:shape id="Text Box 4" o:spid="_x0000_s1026" type="#_x0000_t202" style="position:absolute;margin-left:-17.8pt;margin-top:15.45pt;width:481.5pt;height:10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" filled="f">
                <v:textbox inset=",7.2pt,,7.2pt">
                  <w:txbxContent>
                    <w:p w14:paraId="03E3CE6A" w14:textId="77777777" w:rsidR="00276534" w:rsidRPr="00276534" w:rsidRDefault="00276534" w:rsidP="00276534">
                      <w:pPr>
                        <w:rPr>
                          <w:rFonts w:ascii="Century Gothic" w:hAnsi="Century Gothic"/>
                          <w:sz w:val="16"/>
                          <w:szCs w:val="16"/>
                        </w:rPr>
                      </w:pPr>
                      <w:r w:rsidRPr="00276534">
                        <w:rPr>
                          <w:rFonts w:ascii="Century Gothic" w:hAnsi="Century Gothic"/>
                          <w:sz w:val="16"/>
                          <w:szCs w:val="16"/>
                        </w:rPr>
                        <w:t>The use of the term Governor for this purpose refers to, but is not limited to; Governors, Trustees, Directors and Members.</w:t>
                      </w:r>
                    </w:p>
                    <w:p w14:paraId="6407BD01" w14:textId="0078F395" w:rsidR="005F5B2A" w:rsidRPr="00276534" w:rsidRDefault="005F5B2A" w:rsidP="005F5B2A">
                      <w:pPr>
                        <w:widowControl w:val="0"/>
                        <w:autoSpaceDE w:val="0"/>
                        <w:autoSpaceDN w:val="0"/>
                        <w:adjustRightInd w:val="0"/>
                        <w:rPr>
                          <w:rFonts w:ascii="Century Gothic" w:hAnsi="Century Gothic"/>
                          <w:sz w:val="16"/>
                          <w:szCs w:val="16"/>
                        </w:rPr>
                      </w:pPr>
                      <w:r w:rsidRPr="00D90C81">
                        <w:rPr>
                          <w:rFonts w:ascii="Century Gothic" w:hAnsi="Century Gothic"/>
                          <w:sz w:val="16"/>
                          <w:szCs w:val="16"/>
                        </w:rPr>
                        <w:t>The Code of Conduct for Governors requires governors to be honest and open with regard to conflicts of interest (either real or perceived).  Governors must not use their position for personal gain in business, political or social relationships. Therefore, a governor who has, or may be perceived to have, such a personal interest in a particular matter under consideration should declare that interest, withdraw from all discussions relating to it and take no part in any vote on such matter.</w:t>
                      </w:r>
                    </w:p>
                    <w:p w14:paraId="17EACA8C" w14:textId="77777777" w:rsidR="005F5B2A" w:rsidRPr="00D90C81" w:rsidRDefault="005F5B2A" w:rsidP="005F5B2A">
                      <w:pPr>
                        <w:widowControl w:val="0"/>
                        <w:autoSpaceDE w:val="0"/>
                        <w:autoSpaceDN w:val="0"/>
                        <w:adjustRightInd w:val="0"/>
                        <w:rPr>
                          <w:rFonts w:ascii="Century Gothic" w:hAnsi="Century Gothic"/>
                          <w:sz w:val="16"/>
                          <w:szCs w:val="16"/>
                        </w:rPr>
                      </w:pPr>
                      <w:r w:rsidRPr="00D90C81">
                        <w:rPr>
                          <w:rFonts w:ascii="Century Gothic" w:hAnsi="Century Gothic"/>
                          <w:sz w:val="16"/>
                          <w:szCs w:val="16"/>
                        </w:rPr>
                        <w:t>Items marked * are those in which a majority of Governors may have an interest because of some shared attribute. When considering these items, Governors should aim to achieve a balanced view, paying particular attention to the sources of information and advice, and remind themselves of their duties as governors and to act in the public interest.</w:t>
                      </w:r>
                    </w:p>
                  </w:txbxContent>
                </v:textbox>
                <w10:wrap type="square"/>
              </v:shape>
            </w:pict>
          </mc:Fallback>
        </mc:AlternateContent>
      </w:r>
    </w:p>
    <w:p w14:paraId="270E51BB" w14:textId="6B623C10" w:rsidR="005D5A12" w:rsidRPr="00D8116A" w:rsidRDefault="005D5A12" w:rsidP="005F5B2A">
      <w:pPr>
        <w:rPr>
          <w:rFonts w:ascii="Arial" w:hAnsi="Arial" w:cs="Arial"/>
        </w:rPr>
      </w:pPr>
    </w:p>
    <w:tbl>
      <w:tblPr>
        <w:tblStyle w:val="TableGrid"/>
        <w:tblW w:w="9787" w:type="dxa"/>
        <w:jc w:val="center"/>
        <w:tblLook w:val="04A0" w:firstRow="1" w:lastRow="0" w:firstColumn="1" w:lastColumn="0" w:noHBand="0" w:noVBand="1"/>
      </w:tblPr>
      <w:tblGrid>
        <w:gridCol w:w="846"/>
        <w:gridCol w:w="8941"/>
      </w:tblGrid>
      <w:tr w:rsidR="00D01947" w:rsidRPr="006F7C08" w14:paraId="15AD7A55" w14:textId="77777777" w:rsidTr="0088200F">
        <w:trPr>
          <w:jc w:val="center"/>
        </w:trPr>
        <w:tc>
          <w:tcPr>
            <w:tcW w:w="846" w:type="dxa"/>
          </w:tcPr>
          <w:p w14:paraId="13280678" w14:textId="77777777" w:rsidR="005D5A12" w:rsidRPr="006F7C08" w:rsidRDefault="005D5A12" w:rsidP="0088200F">
            <w:pPr>
              <w:rPr>
                <w:rFonts w:ascii="Arial" w:hAnsi="Arial" w:cs="Arial"/>
                <w:b/>
              </w:rPr>
            </w:pPr>
            <w:r w:rsidRPr="006F7C08">
              <w:rPr>
                <w:rFonts w:ascii="Arial" w:hAnsi="Arial" w:cs="Arial"/>
                <w:b/>
              </w:rPr>
              <w:t xml:space="preserve">Item </w:t>
            </w:r>
          </w:p>
        </w:tc>
        <w:tc>
          <w:tcPr>
            <w:tcW w:w="8941" w:type="dxa"/>
          </w:tcPr>
          <w:p w14:paraId="018CE803" w14:textId="77777777" w:rsidR="005D5A12" w:rsidRPr="006F7C08" w:rsidRDefault="005D5A12" w:rsidP="0088200F">
            <w:pPr>
              <w:rPr>
                <w:rFonts w:ascii="Arial" w:hAnsi="Arial" w:cs="Arial"/>
                <w:b/>
              </w:rPr>
            </w:pPr>
          </w:p>
        </w:tc>
      </w:tr>
      <w:tr w:rsidR="00D01947" w:rsidRPr="006F7C08" w14:paraId="647277D8" w14:textId="77777777" w:rsidTr="0088200F">
        <w:trPr>
          <w:jc w:val="center"/>
        </w:trPr>
        <w:tc>
          <w:tcPr>
            <w:tcW w:w="846" w:type="dxa"/>
          </w:tcPr>
          <w:p w14:paraId="3B3ACE0C" w14:textId="613097D5" w:rsidR="005D5A12" w:rsidRPr="006F7C08" w:rsidRDefault="0026346C" w:rsidP="0088200F">
            <w:pPr>
              <w:rPr>
                <w:rFonts w:ascii="Arial" w:hAnsi="Arial" w:cs="Arial"/>
              </w:rPr>
            </w:pPr>
            <w:r w:rsidRPr="006F7C08">
              <w:rPr>
                <w:rFonts w:ascii="Arial" w:hAnsi="Arial" w:cs="Arial"/>
              </w:rPr>
              <w:t>1</w:t>
            </w:r>
          </w:p>
        </w:tc>
        <w:tc>
          <w:tcPr>
            <w:tcW w:w="8941" w:type="dxa"/>
          </w:tcPr>
          <w:p w14:paraId="59FF660E" w14:textId="31DF604C" w:rsidR="005D5A12" w:rsidRPr="006F7C08" w:rsidRDefault="005D5A12" w:rsidP="0088200F">
            <w:pPr>
              <w:rPr>
                <w:rFonts w:ascii="Arial" w:hAnsi="Arial" w:cs="Arial"/>
                <w:b/>
              </w:rPr>
            </w:pPr>
            <w:r w:rsidRPr="006F7C08">
              <w:rPr>
                <w:rFonts w:ascii="Arial" w:hAnsi="Arial" w:cs="Arial"/>
                <w:b/>
              </w:rPr>
              <w:t xml:space="preserve">Welcome and </w:t>
            </w:r>
            <w:r w:rsidR="00CD5410" w:rsidRPr="006F7C08">
              <w:rPr>
                <w:rFonts w:ascii="Arial" w:hAnsi="Arial" w:cs="Arial"/>
                <w:b/>
              </w:rPr>
              <w:t>Introductions</w:t>
            </w:r>
            <w:r w:rsidRPr="006F7C08">
              <w:rPr>
                <w:rFonts w:ascii="Arial" w:hAnsi="Arial" w:cs="Arial"/>
                <w:b/>
              </w:rPr>
              <w:t>:</w:t>
            </w:r>
          </w:p>
          <w:p w14:paraId="617E0DDD" w14:textId="73D7AF68" w:rsidR="005E2E7F" w:rsidRPr="006F7C08" w:rsidRDefault="005E2E7F" w:rsidP="0088200F">
            <w:pPr>
              <w:rPr>
                <w:rFonts w:ascii="Arial" w:hAnsi="Arial" w:cs="Arial"/>
                <w:bCs/>
              </w:rPr>
            </w:pPr>
            <w:r w:rsidRPr="006F7C08">
              <w:rPr>
                <w:rFonts w:ascii="Arial" w:hAnsi="Arial" w:cs="Arial"/>
                <w:bCs/>
              </w:rPr>
              <w:t>The meeting commenced at 8.0</w:t>
            </w:r>
            <w:r w:rsidR="006F7C08">
              <w:rPr>
                <w:rFonts w:ascii="Arial" w:hAnsi="Arial" w:cs="Arial"/>
                <w:bCs/>
              </w:rPr>
              <w:t>3</w:t>
            </w:r>
            <w:r w:rsidR="0012605F">
              <w:rPr>
                <w:rFonts w:ascii="Arial" w:hAnsi="Arial" w:cs="Arial"/>
                <w:bCs/>
              </w:rPr>
              <w:t>am</w:t>
            </w:r>
          </w:p>
          <w:p w14:paraId="40AE1310" w14:textId="17ADC5DD" w:rsidR="00D53890" w:rsidRPr="006F7C08" w:rsidRDefault="00D53890" w:rsidP="0088200F">
            <w:pPr>
              <w:rPr>
                <w:rFonts w:ascii="Arial" w:hAnsi="Arial" w:cs="Arial"/>
                <w:bCs/>
              </w:rPr>
            </w:pPr>
            <w:r w:rsidRPr="006F7C08">
              <w:rPr>
                <w:rFonts w:ascii="Arial" w:hAnsi="Arial" w:cs="Arial"/>
                <w:bCs/>
              </w:rPr>
              <w:t>The Vice</w:t>
            </w:r>
            <w:r w:rsidR="003C7481" w:rsidRPr="006F7C08">
              <w:rPr>
                <w:rFonts w:ascii="Arial" w:hAnsi="Arial" w:cs="Arial"/>
                <w:bCs/>
              </w:rPr>
              <w:t>-</w:t>
            </w:r>
            <w:r w:rsidRPr="006F7C08">
              <w:rPr>
                <w:rFonts w:ascii="Arial" w:hAnsi="Arial" w:cs="Arial"/>
                <w:bCs/>
              </w:rPr>
              <w:t xml:space="preserve">Chair chaired the meeting in the absence of the </w:t>
            </w:r>
            <w:r w:rsidR="006F7C08">
              <w:rPr>
                <w:rFonts w:ascii="Arial" w:hAnsi="Arial" w:cs="Arial"/>
                <w:bCs/>
              </w:rPr>
              <w:t>C</w:t>
            </w:r>
            <w:r w:rsidRPr="006F7C08">
              <w:rPr>
                <w:rFonts w:ascii="Arial" w:hAnsi="Arial" w:cs="Arial"/>
                <w:bCs/>
              </w:rPr>
              <w:t xml:space="preserve">hair. </w:t>
            </w:r>
          </w:p>
          <w:p w14:paraId="2D81B7BC" w14:textId="72A558B8" w:rsidR="005D5A12" w:rsidRPr="006F7C08" w:rsidRDefault="005D5A12" w:rsidP="006D6C3A">
            <w:pPr>
              <w:rPr>
                <w:rFonts w:ascii="Arial" w:hAnsi="Arial" w:cs="Arial"/>
              </w:rPr>
            </w:pPr>
            <w:r w:rsidRPr="006F7C08">
              <w:rPr>
                <w:rFonts w:ascii="Arial" w:hAnsi="Arial" w:cs="Arial"/>
              </w:rPr>
              <w:t>Those present were welcomed</w:t>
            </w:r>
            <w:r w:rsidR="006D6C3A" w:rsidRPr="006F7C08">
              <w:rPr>
                <w:rFonts w:ascii="Arial" w:hAnsi="Arial" w:cs="Arial"/>
              </w:rPr>
              <w:t xml:space="preserve"> by the Chair.</w:t>
            </w:r>
          </w:p>
        </w:tc>
      </w:tr>
      <w:tr w:rsidR="00D01947" w:rsidRPr="006F7C08" w14:paraId="7BBC7F83" w14:textId="77777777" w:rsidTr="0088200F">
        <w:trPr>
          <w:jc w:val="center"/>
        </w:trPr>
        <w:tc>
          <w:tcPr>
            <w:tcW w:w="846" w:type="dxa"/>
          </w:tcPr>
          <w:p w14:paraId="5B795BEE" w14:textId="05401911" w:rsidR="00CC1FAC" w:rsidRPr="006F7C08" w:rsidRDefault="005D5A12" w:rsidP="0088200F">
            <w:pPr>
              <w:rPr>
                <w:rFonts w:ascii="Arial" w:hAnsi="Arial" w:cs="Arial"/>
              </w:rPr>
            </w:pPr>
            <w:r w:rsidRPr="006F7C08">
              <w:rPr>
                <w:rFonts w:ascii="Arial" w:hAnsi="Arial" w:cs="Arial"/>
              </w:rPr>
              <w:t>2</w:t>
            </w:r>
          </w:p>
          <w:p w14:paraId="7EFFED13" w14:textId="1E3FB85B" w:rsidR="00CC1FAC" w:rsidRPr="006F7C08" w:rsidRDefault="00CC1FAC" w:rsidP="0088200F">
            <w:pPr>
              <w:rPr>
                <w:rFonts w:ascii="Arial" w:hAnsi="Arial" w:cs="Arial"/>
              </w:rPr>
            </w:pPr>
            <w:r w:rsidRPr="006F7C08">
              <w:rPr>
                <w:rFonts w:ascii="Arial" w:hAnsi="Arial" w:cs="Arial"/>
              </w:rPr>
              <w:t>2.</w:t>
            </w:r>
            <w:r w:rsidR="000E44A6" w:rsidRPr="006F7C08">
              <w:rPr>
                <w:rFonts w:ascii="Arial" w:hAnsi="Arial" w:cs="Arial"/>
              </w:rPr>
              <w:t>1</w:t>
            </w:r>
          </w:p>
          <w:p w14:paraId="78033073" w14:textId="77777777" w:rsidR="00CC1FAC" w:rsidRPr="006F7C08" w:rsidRDefault="00CC1FAC" w:rsidP="0088200F">
            <w:pPr>
              <w:rPr>
                <w:rFonts w:ascii="Arial" w:hAnsi="Arial" w:cs="Arial"/>
              </w:rPr>
            </w:pPr>
          </w:p>
          <w:p w14:paraId="08F0D5F7" w14:textId="5174BADA" w:rsidR="0078665F" w:rsidRPr="006F7C08" w:rsidRDefault="00CC1FAC" w:rsidP="0088200F">
            <w:pPr>
              <w:rPr>
                <w:rFonts w:ascii="Arial" w:hAnsi="Arial" w:cs="Arial"/>
              </w:rPr>
            </w:pPr>
            <w:r w:rsidRPr="006F7C08">
              <w:rPr>
                <w:rFonts w:ascii="Arial" w:hAnsi="Arial" w:cs="Arial"/>
              </w:rPr>
              <w:t>2.</w:t>
            </w:r>
            <w:r w:rsidR="000E44A6" w:rsidRPr="006F7C08">
              <w:rPr>
                <w:rFonts w:ascii="Arial" w:hAnsi="Arial" w:cs="Arial"/>
              </w:rPr>
              <w:t>2</w:t>
            </w:r>
          </w:p>
          <w:p w14:paraId="102F2392" w14:textId="77777777" w:rsidR="00CC1FAC" w:rsidRPr="006F7C08" w:rsidRDefault="00CC1FAC" w:rsidP="0088200F">
            <w:pPr>
              <w:rPr>
                <w:rFonts w:ascii="Arial" w:hAnsi="Arial" w:cs="Arial"/>
              </w:rPr>
            </w:pPr>
            <w:r w:rsidRPr="006F7C08">
              <w:rPr>
                <w:rFonts w:ascii="Arial" w:hAnsi="Arial" w:cs="Arial"/>
              </w:rPr>
              <w:t>2.3</w:t>
            </w:r>
          </w:p>
          <w:p w14:paraId="19EBA356" w14:textId="77777777" w:rsidR="0078665F" w:rsidRPr="006F7C08" w:rsidRDefault="0078665F" w:rsidP="0088200F">
            <w:pPr>
              <w:rPr>
                <w:rFonts w:ascii="Arial" w:hAnsi="Arial" w:cs="Arial"/>
              </w:rPr>
            </w:pPr>
          </w:p>
          <w:p w14:paraId="732C8BB5" w14:textId="77777777" w:rsidR="007F6DC2" w:rsidRDefault="007F6DC2" w:rsidP="0088200F">
            <w:pPr>
              <w:rPr>
                <w:rFonts w:ascii="Arial" w:hAnsi="Arial" w:cs="Arial"/>
              </w:rPr>
            </w:pPr>
            <w:r w:rsidRPr="006F7C08">
              <w:rPr>
                <w:rFonts w:ascii="Arial" w:hAnsi="Arial" w:cs="Arial"/>
              </w:rPr>
              <w:t>2.4</w:t>
            </w:r>
          </w:p>
          <w:p w14:paraId="71E2FB2A" w14:textId="77777777" w:rsidR="006F7C08" w:rsidRDefault="006F7C08" w:rsidP="0088200F">
            <w:pPr>
              <w:rPr>
                <w:rFonts w:ascii="Arial" w:hAnsi="Arial" w:cs="Arial"/>
              </w:rPr>
            </w:pPr>
          </w:p>
          <w:p w14:paraId="0ECF14F7" w14:textId="77777777" w:rsidR="006F7C08" w:rsidRDefault="006F7C08" w:rsidP="0088200F">
            <w:pPr>
              <w:rPr>
                <w:rFonts w:ascii="Arial" w:hAnsi="Arial" w:cs="Arial"/>
              </w:rPr>
            </w:pPr>
          </w:p>
          <w:p w14:paraId="166C7D6D" w14:textId="1BC172A8" w:rsidR="006F7C08" w:rsidRPr="006F7C08" w:rsidRDefault="006F7C08" w:rsidP="0088200F">
            <w:pPr>
              <w:rPr>
                <w:rFonts w:ascii="Arial" w:hAnsi="Arial" w:cs="Arial"/>
              </w:rPr>
            </w:pPr>
            <w:r>
              <w:rPr>
                <w:rFonts w:ascii="Arial" w:hAnsi="Arial" w:cs="Arial"/>
              </w:rPr>
              <w:t>2.5</w:t>
            </w:r>
          </w:p>
        </w:tc>
        <w:tc>
          <w:tcPr>
            <w:tcW w:w="8941" w:type="dxa"/>
          </w:tcPr>
          <w:p w14:paraId="63B3AF0A" w14:textId="77777777" w:rsidR="006D6C3A" w:rsidRPr="006F7C08" w:rsidRDefault="006D6C3A" w:rsidP="00CC1FAC">
            <w:pPr>
              <w:suppressAutoHyphens/>
              <w:rPr>
                <w:rFonts w:ascii="Arial" w:hAnsi="Arial" w:cs="Arial"/>
                <w:b/>
                <w:lang w:eastAsia="ar-SA"/>
              </w:rPr>
            </w:pPr>
            <w:r w:rsidRPr="006F7C08">
              <w:rPr>
                <w:rFonts w:ascii="Arial" w:hAnsi="Arial" w:cs="Arial"/>
                <w:b/>
                <w:lang w:eastAsia="ar-SA"/>
              </w:rPr>
              <w:lastRenderedPageBreak/>
              <w:t>Procedural items:</w:t>
            </w:r>
          </w:p>
          <w:p w14:paraId="18AFA6D0" w14:textId="71944D71" w:rsidR="006D6C3A" w:rsidRPr="006F7C08" w:rsidRDefault="006D6C3A" w:rsidP="00CC1FAC">
            <w:pPr>
              <w:suppressAutoHyphens/>
              <w:rPr>
                <w:rFonts w:ascii="Arial" w:hAnsi="Arial" w:cs="Arial"/>
                <w:i/>
                <w:iCs/>
              </w:rPr>
            </w:pPr>
            <w:r w:rsidRPr="006F7C08">
              <w:rPr>
                <w:rFonts w:ascii="Arial" w:hAnsi="Arial" w:cs="Arial"/>
                <w:b/>
                <w:lang w:eastAsia="ar-SA"/>
              </w:rPr>
              <w:t>Apologies for absence</w:t>
            </w:r>
            <w:r w:rsidR="006E5BC3" w:rsidRPr="006F7C08">
              <w:rPr>
                <w:rFonts w:ascii="Arial" w:hAnsi="Arial" w:cs="Arial"/>
                <w:b/>
                <w:lang w:eastAsia="ar-SA"/>
              </w:rPr>
              <w:t xml:space="preserve"> - </w:t>
            </w:r>
            <w:r w:rsidRPr="006F7C08">
              <w:rPr>
                <w:rFonts w:ascii="Arial" w:hAnsi="Arial" w:cs="Arial"/>
              </w:rPr>
              <w:t xml:space="preserve">Apologies </w:t>
            </w:r>
            <w:r w:rsidR="00FC514E" w:rsidRPr="006F7C08">
              <w:rPr>
                <w:rFonts w:ascii="Arial" w:hAnsi="Arial" w:cs="Arial"/>
              </w:rPr>
              <w:t>for absence as recorded were accepted</w:t>
            </w:r>
            <w:r w:rsidR="00CD5410" w:rsidRPr="006F7C08">
              <w:rPr>
                <w:rFonts w:ascii="Arial" w:hAnsi="Arial" w:cs="Arial"/>
              </w:rPr>
              <w:t xml:space="preserve"> by the Governors.</w:t>
            </w:r>
          </w:p>
          <w:p w14:paraId="3298B0FD" w14:textId="78E47B63" w:rsidR="006D6C3A" w:rsidRPr="006F7C08" w:rsidRDefault="006D6C3A" w:rsidP="00CC1FAC">
            <w:pPr>
              <w:suppressAutoHyphens/>
              <w:rPr>
                <w:rFonts w:ascii="Arial" w:hAnsi="Arial" w:cs="Arial"/>
                <w:bCs/>
                <w:lang w:eastAsia="ar-SA"/>
              </w:rPr>
            </w:pPr>
            <w:r w:rsidRPr="006F7C08">
              <w:rPr>
                <w:rFonts w:ascii="Arial" w:hAnsi="Arial" w:cs="Arial"/>
                <w:b/>
                <w:lang w:eastAsia="ar-SA"/>
              </w:rPr>
              <w:t>Confirmation of Quorum</w:t>
            </w:r>
            <w:r w:rsidR="006E5BC3" w:rsidRPr="006F7C08">
              <w:rPr>
                <w:rFonts w:ascii="Arial" w:hAnsi="Arial" w:cs="Arial"/>
                <w:b/>
                <w:lang w:eastAsia="ar-SA"/>
              </w:rPr>
              <w:t xml:space="preserve"> - </w:t>
            </w:r>
            <w:r w:rsidR="006E5BC3" w:rsidRPr="006F7C08">
              <w:rPr>
                <w:rFonts w:ascii="Arial" w:hAnsi="Arial" w:cs="Arial"/>
                <w:bCs/>
                <w:lang w:eastAsia="ar-SA"/>
              </w:rPr>
              <w:t>T</w:t>
            </w:r>
            <w:r w:rsidRPr="006F7C08">
              <w:rPr>
                <w:rFonts w:ascii="Arial" w:hAnsi="Arial" w:cs="Arial"/>
                <w:bCs/>
                <w:lang w:eastAsia="ar-SA"/>
              </w:rPr>
              <w:t xml:space="preserve">he meeting was confirmed as quorate </w:t>
            </w:r>
          </w:p>
          <w:p w14:paraId="37F8F7C6" w14:textId="69B2E2C4" w:rsidR="006D6C3A" w:rsidRPr="006F7C08" w:rsidRDefault="006D6C3A" w:rsidP="00CC1FAC">
            <w:pPr>
              <w:rPr>
                <w:rFonts w:ascii="Arial" w:hAnsi="Arial" w:cs="Arial"/>
                <w:bCs/>
                <w:i/>
                <w:iCs/>
              </w:rPr>
            </w:pPr>
            <w:r w:rsidRPr="006F7C08">
              <w:rPr>
                <w:rFonts w:ascii="Arial" w:hAnsi="Arial" w:cs="Arial"/>
                <w:b/>
                <w:lang w:eastAsia="ar-SA"/>
              </w:rPr>
              <w:t>Declarations of interest</w:t>
            </w:r>
            <w:r w:rsidR="007F7970" w:rsidRPr="006F7C08">
              <w:rPr>
                <w:rFonts w:ascii="Arial" w:hAnsi="Arial" w:cs="Arial"/>
                <w:b/>
                <w:lang w:eastAsia="ar-SA"/>
              </w:rPr>
              <w:t xml:space="preserve"> for this </w:t>
            </w:r>
            <w:r w:rsidR="00CD5410" w:rsidRPr="006F7C08">
              <w:rPr>
                <w:rFonts w:ascii="Arial" w:hAnsi="Arial" w:cs="Arial"/>
                <w:b/>
                <w:lang w:eastAsia="ar-SA"/>
              </w:rPr>
              <w:t>M</w:t>
            </w:r>
            <w:r w:rsidR="007F7970" w:rsidRPr="006F7C08">
              <w:rPr>
                <w:rFonts w:ascii="Arial" w:hAnsi="Arial" w:cs="Arial"/>
                <w:b/>
                <w:lang w:eastAsia="ar-SA"/>
              </w:rPr>
              <w:t>eeting</w:t>
            </w:r>
            <w:r w:rsidR="006E5BC3" w:rsidRPr="006F7C08">
              <w:rPr>
                <w:rFonts w:ascii="Arial" w:hAnsi="Arial" w:cs="Arial"/>
                <w:b/>
                <w:lang w:eastAsia="ar-SA"/>
              </w:rPr>
              <w:t xml:space="preserve"> - </w:t>
            </w:r>
            <w:r w:rsidRPr="006F7C08">
              <w:rPr>
                <w:rFonts w:ascii="Arial" w:hAnsi="Arial" w:cs="Arial"/>
                <w:bCs/>
              </w:rPr>
              <w:t xml:space="preserve">No pecuniary or personal interests were </w:t>
            </w:r>
            <w:r w:rsidRPr="006F7C08">
              <w:rPr>
                <w:rFonts w:ascii="Arial" w:hAnsi="Arial" w:cs="Arial"/>
                <w:bCs/>
              </w:rPr>
              <w:lastRenderedPageBreak/>
              <w:t>advised for any agenda item for this meeting</w:t>
            </w:r>
          </w:p>
          <w:p w14:paraId="133ED871" w14:textId="77777777" w:rsidR="00692A09" w:rsidRPr="006F7C08" w:rsidRDefault="007F6DC2" w:rsidP="006E5BC3">
            <w:pPr>
              <w:rPr>
                <w:rFonts w:ascii="Arial" w:hAnsi="Arial" w:cs="Arial"/>
              </w:rPr>
            </w:pPr>
            <w:r w:rsidRPr="006F7C08">
              <w:rPr>
                <w:rFonts w:ascii="Arial" w:hAnsi="Arial" w:cs="Arial"/>
                <w:b/>
                <w:bCs/>
              </w:rPr>
              <w:t xml:space="preserve">Confidentiality </w:t>
            </w:r>
            <w:r w:rsidR="00692A09" w:rsidRPr="006F7C08">
              <w:rPr>
                <w:rFonts w:ascii="Arial" w:hAnsi="Arial" w:cs="Arial"/>
                <w:b/>
                <w:bCs/>
              </w:rPr>
              <w:t>Statement</w:t>
            </w:r>
            <w:r w:rsidR="006E5BC3" w:rsidRPr="006F7C08">
              <w:rPr>
                <w:rFonts w:ascii="Arial" w:hAnsi="Arial" w:cs="Arial"/>
                <w:b/>
                <w:bCs/>
              </w:rPr>
              <w:t xml:space="preserve"> - </w:t>
            </w:r>
            <w:r w:rsidR="00CD5410" w:rsidRPr="006F7C08">
              <w:rPr>
                <w:rFonts w:ascii="Arial" w:hAnsi="Arial" w:cs="Arial"/>
              </w:rPr>
              <w:t xml:space="preserve">All matters discussed during the meeting are confidential until the Minutes have been approved.  Any items recorded in the </w:t>
            </w:r>
            <w:r w:rsidR="003853A2" w:rsidRPr="006F7C08">
              <w:rPr>
                <w:rFonts w:ascii="Arial" w:hAnsi="Arial" w:cs="Arial"/>
              </w:rPr>
              <w:t xml:space="preserve">Confidential </w:t>
            </w:r>
            <w:r w:rsidR="00CD5410" w:rsidRPr="006F7C08">
              <w:rPr>
                <w:rFonts w:ascii="Arial" w:hAnsi="Arial" w:cs="Arial"/>
              </w:rPr>
              <w:t>Part II</w:t>
            </w:r>
            <w:r w:rsidR="003853A2" w:rsidRPr="006F7C08">
              <w:rPr>
                <w:rFonts w:ascii="Arial" w:hAnsi="Arial" w:cs="Arial"/>
              </w:rPr>
              <w:t xml:space="preserve"> Minutes</w:t>
            </w:r>
            <w:r w:rsidR="006F7C08" w:rsidRPr="006F7C08">
              <w:rPr>
                <w:rFonts w:ascii="Arial" w:hAnsi="Arial" w:cs="Arial"/>
              </w:rPr>
              <w:t xml:space="preserve"> </w:t>
            </w:r>
            <w:r w:rsidR="003853A2" w:rsidRPr="006F7C08">
              <w:rPr>
                <w:rFonts w:ascii="Arial" w:hAnsi="Arial" w:cs="Arial"/>
              </w:rPr>
              <w:t>remain confidential after the Part II Minutes have been approved.</w:t>
            </w:r>
          </w:p>
          <w:p w14:paraId="3D23E3E1" w14:textId="50FA2E88" w:rsidR="006F7C08" w:rsidRPr="006F7C08" w:rsidRDefault="006F7C08" w:rsidP="006E5BC3">
            <w:pPr>
              <w:rPr>
                <w:rFonts w:ascii="Arial" w:hAnsi="Arial" w:cs="Arial"/>
              </w:rPr>
            </w:pPr>
            <w:r w:rsidRPr="006F7C08">
              <w:rPr>
                <w:rFonts w:ascii="Arial" w:hAnsi="Arial" w:cs="Arial"/>
              </w:rPr>
              <w:t>All gove</w:t>
            </w:r>
            <w:r>
              <w:rPr>
                <w:rFonts w:ascii="Arial" w:hAnsi="Arial" w:cs="Arial"/>
              </w:rPr>
              <w:t>rn</w:t>
            </w:r>
            <w:r w:rsidRPr="006F7C08">
              <w:rPr>
                <w:rFonts w:ascii="Arial" w:hAnsi="Arial" w:cs="Arial"/>
              </w:rPr>
              <w:t>ors were remin</w:t>
            </w:r>
            <w:r w:rsidR="003E23A6">
              <w:rPr>
                <w:rFonts w:ascii="Arial" w:hAnsi="Arial" w:cs="Arial"/>
              </w:rPr>
              <w:t>d</w:t>
            </w:r>
            <w:r w:rsidRPr="006F7C08">
              <w:rPr>
                <w:rFonts w:ascii="Arial" w:hAnsi="Arial" w:cs="Arial"/>
              </w:rPr>
              <w:t xml:space="preserve">ed to complete their GDPR training. </w:t>
            </w:r>
          </w:p>
          <w:p w14:paraId="3F63BDF1" w14:textId="77777777" w:rsidR="006F7C08" w:rsidRPr="006F7C08" w:rsidRDefault="006F7C08" w:rsidP="006E5BC3">
            <w:pPr>
              <w:rPr>
                <w:rFonts w:ascii="Arial" w:hAnsi="Arial" w:cs="Arial"/>
              </w:rPr>
            </w:pPr>
          </w:p>
          <w:p w14:paraId="3C2F4024" w14:textId="77768A0F" w:rsidR="006F7C08" w:rsidRPr="006F7C08" w:rsidRDefault="006F7C08" w:rsidP="0012605F">
            <w:pPr>
              <w:rPr>
                <w:rFonts w:ascii="Arial" w:hAnsi="Arial" w:cs="Arial"/>
                <w:b/>
                <w:bCs/>
                <w:i/>
                <w:iCs/>
              </w:rPr>
            </w:pPr>
            <w:r w:rsidRPr="006F7C08">
              <w:rPr>
                <w:rFonts w:ascii="Arial" w:hAnsi="Arial" w:cs="Arial"/>
                <w:b/>
                <w:bCs/>
              </w:rPr>
              <w:t xml:space="preserve">ACTION – All governors </w:t>
            </w:r>
            <w:r w:rsidR="003E23A6">
              <w:rPr>
                <w:rFonts w:ascii="Arial" w:hAnsi="Arial" w:cs="Arial"/>
                <w:b/>
                <w:bCs/>
              </w:rPr>
              <w:t xml:space="preserve">are </w:t>
            </w:r>
            <w:r w:rsidRPr="006F7C08">
              <w:rPr>
                <w:rFonts w:ascii="Arial" w:hAnsi="Arial" w:cs="Arial"/>
                <w:b/>
                <w:bCs/>
              </w:rPr>
              <w:t>to complete</w:t>
            </w:r>
            <w:r w:rsidR="003E23A6">
              <w:rPr>
                <w:rFonts w:ascii="Arial" w:hAnsi="Arial" w:cs="Arial"/>
                <w:b/>
                <w:bCs/>
              </w:rPr>
              <w:t xml:space="preserve"> their</w:t>
            </w:r>
            <w:r w:rsidRPr="006F7C08">
              <w:rPr>
                <w:rFonts w:ascii="Arial" w:hAnsi="Arial" w:cs="Arial"/>
                <w:b/>
                <w:bCs/>
              </w:rPr>
              <w:t xml:space="preserve"> GDPR training.</w:t>
            </w:r>
            <w:r>
              <w:rPr>
                <w:rFonts w:ascii="Arial" w:hAnsi="Arial" w:cs="Arial"/>
                <w:b/>
                <w:bCs/>
                <w:i/>
                <w:iCs/>
              </w:rPr>
              <w:t xml:space="preserve"> </w:t>
            </w:r>
          </w:p>
        </w:tc>
      </w:tr>
      <w:tr w:rsidR="0019192D" w:rsidRPr="006F7C08" w14:paraId="5DAA03E3" w14:textId="77777777" w:rsidTr="0088200F">
        <w:trPr>
          <w:jc w:val="center"/>
        </w:trPr>
        <w:tc>
          <w:tcPr>
            <w:tcW w:w="846" w:type="dxa"/>
          </w:tcPr>
          <w:p w14:paraId="645B3804" w14:textId="5E63F839" w:rsidR="0019192D" w:rsidRPr="006F7C08" w:rsidRDefault="0019192D" w:rsidP="0088200F">
            <w:pPr>
              <w:rPr>
                <w:rFonts w:ascii="Arial" w:hAnsi="Arial" w:cs="Arial"/>
              </w:rPr>
            </w:pPr>
            <w:r w:rsidRPr="006F7C08">
              <w:rPr>
                <w:rFonts w:ascii="Arial" w:hAnsi="Arial" w:cs="Arial"/>
              </w:rPr>
              <w:lastRenderedPageBreak/>
              <w:t>3</w:t>
            </w:r>
          </w:p>
        </w:tc>
        <w:tc>
          <w:tcPr>
            <w:tcW w:w="8941" w:type="dxa"/>
          </w:tcPr>
          <w:p w14:paraId="0E96E639" w14:textId="77777777" w:rsidR="006F7C08" w:rsidRDefault="0019192D" w:rsidP="006E5BC3">
            <w:pPr>
              <w:rPr>
                <w:rFonts w:ascii="Arial" w:hAnsi="Arial" w:cs="Arial"/>
                <w:bCs/>
              </w:rPr>
            </w:pPr>
            <w:r w:rsidRPr="006F7C08">
              <w:rPr>
                <w:rFonts w:ascii="Arial" w:hAnsi="Arial" w:cs="Arial"/>
                <w:b/>
              </w:rPr>
              <w:t>Any Other Business</w:t>
            </w:r>
            <w:r w:rsidR="00235627" w:rsidRPr="006F7C08">
              <w:rPr>
                <w:rFonts w:ascii="Arial" w:hAnsi="Arial" w:cs="Arial"/>
                <w:b/>
              </w:rPr>
              <w:t xml:space="preserve"> –</w:t>
            </w:r>
          </w:p>
          <w:p w14:paraId="07CC1C6A" w14:textId="47D4ED75" w:rsidR="0019192D" w:rsidRPr="006F7C08" w:rsidRDefault="006F7C08" w:rsidP="006E5BC3">
            <w:pPr>
              <w:rPr>
                <w:rFonts w:ascii="Arial" w:hAnsi="Arial" w:cs="Arial"/>
                <w:bCs/>
              </w:rPr>
            </w:pPr>
            <w:r>
              <w:rPr>
                <w:rFonts w:ascii="Arial" w:hAnsi="Arial" w:cs="Arial"/>
                <w:bCs/>
              </w:rPr>
              <w:t>Diversity Link Governor Role</w:t>
            </w:r>
            <w:r w:rsidR="0012605F">
              <w:rPr>
                <w:rFonts w:ascii="Arial" w:hAnsi="Arial" w:cs="Arial"/>
                <w:bCs/>
              </w:rPr>
              <w:t xml:space="preserve"> – this was added to the end of the agenda for today’s meeting</w:t>
            </w:r>
          </w:p>
          <w:p w14:paraId="1A80E3A5" w14:textId="67ADBD2B" w:rsidR="006E5BC3" w:rsidRPr="006F7C08" w:rsidRDefault="006E5BC3" w:rsidP="006E5BC3">
            <w:pPr>
              <w:rPr>
                <w:rFonts w:ascii="Arial" w:hAnsi="Arial" w:cs="Arial"/>
                <w:bCs/>
              </w:rPr>
            </w:pPr>
          </w:p>
        </w:tc>
      </w:tr>
      <w:tr w:rsidR="00D01947" w:rsidRPr="006F7C08" w14:paraId="374EE72A" w14:textId="77777777" w:rsidTr="0088200F">
        <w:trPr>
          <w:jc w:val="center"/>
        </w:trPr>
        <w:tc>
          <w:tcPr>
            <w:tcW w:w="846" w:type="dxa"/>
          </w:tcPr>
          <w:p w14:paraId="30DAAA13" w14:textId="2F049D8D" w:rsidR="005D5A12" w:rsidRPr="006F7C08" w:rsidRDefault="003853A2" w:rsidP="0088200F">
            <w:pPr>
              <w:rPr>
                <w:rFonts w:ascii="Arial" w:hAnsi="Arial" w:cs="Arial"/>
              </w:rPr>
            </w:pPr>
            <w:r w:rsidRPr="006F7C08">
              <w:rPr>
                <w:rFonts w:ascii="Arial" w:hAnsi="Arial" w:cs="Arial"/>
              </w:rPr>
              <w:t>4</w:t>
            </w:r>
          </w:p>
        </w:tc>
        <w:tc>
          <w:tcPr>
            <w:tcW w:w="8941" w:type="dxa"/>
          </w:tcPr>
          <w:p w14:paraId="4FBB762A" w14:textId="163833F4" w:rsidR="005D5A12" w:rsidRPr="006F7C08" w:rsidRDefault="005D5A12" w:rsidP="0088200F">
            <w:pPr>
              <w:rPr>
                <w:rFonts w:ascii="Arial" w:hAnsi="Arial" w:cs="Arial"/>
                <w:b/>
              </w:rPr>
            </w:pPr>
            <w:r w:rsidRPr="006F7C08">
              <w:rPr>
                <w:rFonts w:ascii="Arial" w:hAnsi="Arial" w:cs="Arial"/>
                <w:b/>
              </w:rPr>
              <w:t>Minutes:</w:t>
            </w:r>
          </w:p>
          <w:p w14:paraId="542F57FA" w14:textId="35CF5C0D" w:rsidR="005D5A12" w:rsidRPr="006F7C08" w:rsidRDefault="005D5A12" w:rsidP="006E5BC3">
            <w:pPr>
              <w:rPr>
                <w:rFonts w:ascii="Arial" w:hAnsi="Arial" w:cs="Arial"/>
                <w:i/>
                <w:iCs/>
              </w:rPr>
            </w:pPr>
            <w:r w:rsidRPr="006F7C08">
              <w:rPr>
                <w:rFonts w:ascii="Arial" w:hAnsi="Arial" w:cs="Arial"/>
              </w:rPr>
              <w:t xml:space="preserve">The </w:t>
            </w:r>
            <w:r w:rsidR="003853A2" w:rsidRPr="006F7C08">
              <w:rPr>
                <w:rFonts w:ascii="Arial" w:hAnsi="Arial" w:cs="Arial"/>
              </w:rPr>
              <w:t>M</w:t>
            </w:r>
            <w:r w:rsidRPr="006F7C08">
              <w:rPr>
                <w:rFonts w:ascii="Arial" w:hAnsi="Arial" w:cs="Arial"/>
              </w:rPr>
              <w:t xml:space="preserve">inutes of the previous meeting on </w:t>
            </w:r>
            <w:r w:rsidR="006F7C08" w:rsidRPr="006F7C08">
              <w:rPr>
                <w:rFonts w:ascii="Arial" w:hAnsi="Arial" w:cs="Arial"/>
              </w:rPr>
              <w:t>7</w:t>
            </w:r>
            <w:r w:rsidR="006F7C08" w:rsidRPr="006F7C08">
              <w:rPr>
                <w:rFonts w:ascii="Arial" w:hAnsi="Arial" w:cs="Arial"/>
                <w:vertAlign w:val="superscript"/>
              </w:rPr>
              <w:t>th</w:t>
            </w:r>
            <w:r w:rsidR="006F7C08" w:rsidRPr="006F7C08">
              <w:rPr>
                <w:rFonts w:ascii="Arial" w:hAnsi="Arial" w:cs="Arial"/>
              </w:rPr>
              <w:t xml:space="preserve"> December 2022</w:t>
            </w:r>
            <w:r w:rsidR="006E5BC3" w:rsidRPr="006F7C08">
              <w:rPr>
                <w:rFonts w:ascii="Arial" w:hAnsi="Arial" w:cs="Arial"/>
              </w:rPr>
              <w:t xml:space="preserve"> </w:t>
            </w:r>
            <w:r w:rsidRPr="006F7C08">
              <w:rPr>
                <w:rFonts w:ascii="Arial" w:hAnsi="Arial" w:cs="Arial"/>
              </w:rPr>
              <w:t>were approved and</w:t>
            </w:r>
            <w:r w:rsidR="003853A2" w:rsidRPr="006F7C08">
              <w:rPr>
                <w:rFonts w:ascii="Arial" w:hAnsi="Arial" w:cs="Arial"/>
              </w:rPr>
              <w:t xml:space="preserve"> will be</w:t>
            </w:r>
            <w:r w:rsidRPr="006F7C08">
              <w:rPr>
                <w:rFonts w:ascii="Arial" w:hAnsi="Arial" w:cs="Arial"/>
              </w:rPr>
              <w:t xml:space="preserve"> signed</w:t>
            </w:r>
            <w:r w:rsidR="003853A2" w:rsidRPr="006F7C08">
              <w:rPr>
                <w:rFonts w:ascii="Arial" w:hAnsi="Arial" w:cs="Arial"/>
              </w:rPr>
              <w:t xml:space="preserve"> by the Chair</w:t>
            </w:r>
            <w:r w:rsidRPr="006F7C08">
              <w:rPr>
                <w:rFonts w:ascii="Arial" w:hAnsi="Arial" w:cs="Arial"/>
              </w:rPr>
              <w:t>.</w:t>
            </w:r>
          </w:p>
        </w:tc>
      </w:tr>
      <w:tr w:rsidR="00D01947" w:rsidRPr="006F7C08" w14:paraId="76B7C1CB" w14:textId="77777777" w:rsidTr="0088200F">
        <w:trPr>
          <w:jc w:val="center"/>
        </w:trPr>
        <w:tc>
          <w:tcPr>
            <w:tcW w:w="846" w:type="dxa"/>
          </w:tcPr>
          <w:p w14:paraId="69070BD3" w14:textId="754BE156" w:rsidR="005D5A12" w:rsidRPr="006F7C08" w:rsidRDefault="003853A2" w:rsidP="0088200F">
            <w:pPr>
              <w:rPr>
                <w:rFonts w:ascii="Arial" w:hAnsi="Arial" w:cs="Arial"/>
              </w:rPr>
            </w:pPr>
            <w:r w:rsidRPr="006F7C08">
              <w:rPr>
                <w:rFonts w:ascii="Arial" w:hAnsi="Arial" w:cs="Arial"/>
              </w:rPr>
              <w:t>5</w:t>
            </w:r>
          </w:p>
        </w:tc>
        <w:tc>
          <w:tcPr>
            <w:tcW w:w="8941" w:type="dxa"/>
          </w:tcPr>
          <w:p w14:paraId="4E5D8820" w14:textId="052DD17D" w:rsidR="005D5A12" w:rsidRPr="006F7C08" w:rsidRDefault="005D5A12" w:rsidP="0088200F">
            <w:pPr>
              <w:rPr>
                <w:rFonts w:ascii="Arial" w:hAnsi="Arial" w:cs="Arial"/>
                <w:b/>
              </w:rPr>
            </w:pPr>
            <w:r w:rsidRPr="006F7C08">
              <w:rPr>
                <w:rFonts w:ascii="Arial" w:hAnsi="Arial" w:cs="Arial"/>
                <w:b/>
              </w:rPr>
              <w:t>Matters Arising from the Minutes:</w:t>
            </w:r>
          </w:p>
          <w:p w14:paraId="6F909103" w14:textId="01D20541" w:rsidR="00AD0D98" w:rsidRPr="006F7C08" w:rsidRDefault="005E2E7F" w:rsidP="0088200F">
            <w:pPr>
              <w:rPr>
                <w:rFonts w:ascii="Arial" w:hAnsi="Arial" w:cs="Arial"/>
              </w:rPr>
            </w:pPr>
            <w:r w:rsidRPr="006F7C08">
              <w:rPr>
                <w:rFonts w:ascii="Arial" w:hAnsi="Arial" w:cs="Arial"/>
              </w:rPr>
              <w:t xml:space="preserve"> </w:t>
            </w:r>
          </w:p>
          <w:tbl>
            <w:tblPr>
              <w:tblStyle w:val="TableGrid"/>
              <w:tblW w:w="0" w:type="auto"/>
              <w:tblLook w:val="04A0" w:firstRow="1" w:lastRow="0" w:firstColumn="1" w:lastColumn="0" w:noHBand="0" w:noVBand="1"/>
            </w:tblPr>
            <w:tblGrid>
              <w:gridCol w:w="794"/>
              <w:gridCol w:w="5159"/>
              <w:gridCol w:w="1401"/>
              <w:gridCol w:w="1361"/>
            </w:tblGrid>
            <w:tr w:rsidR="006F7C08" w:rsidRPr="006F7C08" w14:paraId="2228F26A" w14:textId="77777777" w:rsidTr="0088620A">
              <w:tc>
                <w:tcPr>
                  <w:tcW w:w="803" w:type="dxa"/>
                </w:tcPr>
                <w:p w14:paraId="0A42FB44" w14:textId="77777777" w:rsidR="006F7C08" w:rsidRPr="006F7C08" w:rsidRDefault="006F7C08" w:rsidP="006F7C08">
                  <w:pPr>
                    <w:rPr>
                      <w:rFonts w:ascii="Arial" w:hAnsi="Arial" w:cs="Arial"/>
                      <w:b/>
                      <w:bCs/>
                    </w:rPr>
                  </w:pPr>
                  <w:r w:rsidRPr="006F7C08">
                    <w:rPr>
                      <w:rFonts w:ascii="Arial" w:hAnsi="Arial" w:cs="Arial"/>
                      <w:b/>
                      <w:bCs/>
                    </w:rPr>
                    <w:t>Item</w:t>
                  </w:r>
                </w:p>
              </w:tc>
              <w:tc>
                <w:tcPr>
                  <w:tcW w:w="5429" w:type="dxa"/>
                </w:tcPr>
                <w:p w14:paraId="46AE1BA5" w14:textId="77777777" w:rsidR="006F7C08" w:rsidRPr="006F7C08" w:rsidRDefault="006F7C08" w:rsidP="006F7C08">
                  <w:pPr>
                    <w:rPr>
                      <w:rFonts w:ascii="Arial" w:hAnsi="Arial" w:cs="Arial"/>
                      <w:b/>
                      <w:bCs/>
                    </w:rPr>
                  </w:pPr>
                  <w:r w:rsidRPr="006F7C08">
                    <w:rPr>
                      <w:rFonts w:ascii="Arial" w:hAnsi="Arial" w:cs="Arial"/>
                      <w:b/>
                      <w:bCs/>
                    </w:rPr>
                    <w:t>Action</w:t>
                  </w:r>
                </w:p>
              </w:tc>
              <w:tc>
                <w:tcPr>
                  <w:tcW w:w="1418" w:type="dxa"/>
                </w:tcPr>
                <w:p w14:paraId="20676EC5" w14:textId="77777777" w:rsidR="006F7C08" w:rsidRPr="006F7C08" w:rsidRDefault="006F7C08" w:rsidP="006F7C08">
                  <w:pPr>
                    <w:rPr>
                      <w:rFonts w:ascii="Arial" w:hAnsi="Arial" w:cs="Arial"/>
                      <w:b/>
                      <w:bCs/>
                    </w:rPr>
                  </w:pPr>
                  <w:r w:rsidRPr="006F7C08">
                    <w:rPr>
                      <w:rFonts w:ascii="Arial" w:hAnsi="Arial" w:cs="Arial"/>
                      <w:b/>
                      <w:bCs/>
                    </w:rPr>
                    <w:t>Actionee</w:t>
                  </w:r>
                </w:p>
              </w:tc>
              <w:tc>
                <w:tcPr>
                  <w:tcW w:w="1366" w:type="dxa"/>
                </w:tcPr>
                <w:p w14:paraId="3B114FA3" w14:textId="77777777" w:rsidR="006F7C08" w:rsidRPr="006F7C08" w:rsidRDefault="006F7C08" w:rsidP="006F7C08">
                  <w:pPr>
                    <w:rPr>
                      <w:rFonts w:ascii="Arial" w:hAnsi="Arial" w:cs="Arial"/>
                      <w:b/>
                      <w:bCs/>
                    </w:rPr>
                  </w:pPr>
                  <w:r w:rsidRPr="006F7C08">
                    <w:rPr>
                      <w:rFonts w:ascii="Arial" w:hAnsi="Arial" w:cs="Arial"/>
                      <w:b/>
                      <w:bCs/>
                    </w:rPr>
                    <w:t>Status</w:t>
                  </w:r>
                </w:p>
              </w:tc>
            </w:tr>
            <w:tr w:rsidR="006F7C08" w:rsidRPr="006F7C08" w14:paraId="3FB31395" w14:textId="77777777" w:rsidTr="0088620A">
              <w:tc>
                <w:tcPr>
                  <w:tcW w:w="803" w:type="dxa"/>
                </w:tcPr>
                <w:p w14:paraId="17E889F4" w14:textId="77777777" w:rsidR="006F7C08" w:rsidRPr="006F7C08" w:rsidRDefault="006F7C08" w:rsidP="006F7C08">
                  <w:pPr>
                    <w:rPr>
                      <w:rFonts w:ascii="Arial" w:hAnsi="Arial" w:cs="Arial"/>
                    </w:rPr>
                  </w:pPr>
                  <w:r w:rsidRPr="006F7C08">
                    <w:rPr>
                      <w:rFonts w:ascii="Arial" w:hAnsi="Arial" w:cs="Arial"/>
                    </w:rPr>
                    <w:t>7</w:t>
                  </w:r>
                </w:p>
              </w:tc>
              <w:tc>
                <w:tcPr>
                  <w:tcW w:w="5429" w:type="dxa"/>
                </w:tcPr>
                <w:p w14:paraId="4F010705" w14:textId="77777777" w:rsidR="006F7C08" w:rsidRPr="006F7C08" w:rsidRDefault="006F7C08" w:rsidP="006F7C08">
                  <w:pPr>
                    <w:rPr>
                      <w:rFonts w:ascii="Arial" w:hAnsi="Arial" w:cs="Arial"/>
                    </w:rPr>
                  </w:pPr>
                  <w:r w:rsidRPr="006F7C08">
                    <w:rPr>
                      <w:rFonts w:ascii="Arial" w:hAnsi="Arial" w:cs="Arial"/>
                    </w:rPr>
                    <w:t>PP strategy to be discussed at the T&amp;L meeting.</w:t>
                  </w:r>
                </w:p>
              </w:tc>
              <w:tc>
                <w:tcPr>
                  <w:tcW w:w="1418" w:type="dxa"/>
                </w:tcPr>
                <w:p w14:paraId="75771930" w14:textId="77777777" w:rsidR="006F7C08" w:rsidRPr="006F7C08" w:rsidRDefault="006F7C08" w:rsidP="006F7C08">
                  <w:pPr>
                    <w:rPr>
                      <w:rFonts w:ascii="Arial" w:hAnsi="Arial" w:cs="Arial"/>
                    </w:rPr>
                  </w:pPr>
                  <w:r w:rsidRPr="006F7C08">
                    <w:rPr>
                      <w:rFonts w:ascii="Arial" w:hAnsi="Arial" w:cs="Arial"/>
                    </w:rPr>
                    <w:t>ML</w:t>
                  </w:r>
                </w:p>
              </w:tc>
              <w:tc>
                <w:tcPr>
                  <w:tcW w:w="1366" w:type="dxa"/>
                </w:tcPr>
                <w:p w14:paraId="750E467D" w14:textId="5347F24A" w:rsidR="006F7C08" w:rsidRPr="006F7C08" w:rsidRDefault="006F7C08" w:rsidP="006F7C08">
                  <w:pPr>
                    <w:rPr>
                      <w:rFonts w:ascii="Arial" w:hAnsi="Arial" w:cs="Arial"/>
                    </w:rPr>
                  </w:pPr>
                  <w:r>
                    <w:rPr>
                      <w:rFonts w:ascii="Arial" w:hAnsi="Arial" w:cs="Arial"/>
                    </w:rPr>
                    <w:t>Completed</w:t>
                  </w:r>
                </w:p>
              </w:tc>
            </w:tr>
          </w:tbl>
          <w:p w14:paraId="540323CE" w14:textId="77777777" w:rsidR="006F7C08" w:rsidRPr="006F7C08" w:rsidRDefault="006F7C08" w:rsidP="006F7C08">
            <w:pPr>
              <w:rPr>
                <w:rFonts w:ascii="Arial" w:hAnsi="Arial" w:cs="Arial"/>
                <w:b/>
                <w:bCs/>
              </w:rPr>
            </w:pPr>
          </w:p>
          <w:p w14:paraId="17816629" w14:textId="77777777" w:rsidR="006F7C08" w:rsidRPr="006F7C08" w:rsidRDefault="006F7C08" w:rsidP="006F7C08">
            <w:pPr>
              <w:rPr>
                <w:rFonts w:ascii="Arial" w:hAnsi="Arial" w:cs="Arial"/>
                <w:b/>
                <w:bCs/>
              </w:rPr>
            </w:pPr>
            <w:r w:rsidRPr="006F7C08">
              <w:rPr>
                <w:rFonts w:ascii="Arial" w:hAnsi="Arial" w:cs="Arial"/>
                <w:b/>
                <w:bCs/>
              </w:rPr>
              <w:t>Outstanding items:</w:t>
            </w:r>
          </w:p>
          <w:p w14:paraId="5A3901F1" w14:textId="77777777" w:rsidR="006F7C08" w:rsidRPr="006F7C08" w:rsidRDefault="006F7C08" w:rsidP="006F7C08">
            <w:pPr>
              <w:rPr>
                <w:rFonts w:ascii="Arial" w:hAnsi="Arial" w:cs="Arial"/>
              </w:rPr>
            </w:pPr>
          </w:p>
          <w:tbl>
            <w:tblPr>
              <w:tblStyle w:val="TableGrid"/>
              <w:tblW w:w="0" w:type="auto"/>
              <w:tblLook w:val="04A0" w:firstRow="1" w:lastRow="0" w:firstColumn="1" w:lastColumn="0" w:noHBand="0" w:noVBand="1"/>
            </w:tblPr>
            <w:tblGrid>
              <w:gridCol w:w="800"/>
              <w:gridCol w:w="4461"/>
              <w:gridCol w:w="1720"/>
              <w:gridCol w:w="1734"/>
            </w:tblGrid>
            <w:tr w:rsidR="006F7C08" w:rsidRPr="006F7C08" w14:paraId="73C92C85" w14:textId="77777777" w:rsidTr="0088620A">
              <w:tc>
                <w:tcPr>
                  <w:tcW w:w="816" w:type="dxa"/>
                </w:tcPr>
                <w:p w14:paraId="580C6C97" w14:textId="77777777" w:rsidR="006F7C08" w:rsidRPr="006F7C08" w:rsidRDefault="006F7C08" w:rsidP="006F7C08">
                  <w:pPr>
                    <w:spacing w:before="6" w:after="6"/>
                    <w:rPr>
                      <w:rFonts w:ascii="Arial" w:hAnsi="Arial" w:cs="Arial"/>
                      <w:b/>
                      <w:bCs/>
                    </w:rPr>
                  </w:pPr>
                  <w:r w:rsidRPr="006F7C08">
                    <w:rPr>
                      <w:rFonts w:ascii="Arial" w:hAnsi="Arial" w:cs="Arial"/>
                      <w:b/>
                      <w:bCs/>
                    </w:rPr>
                    <w:t>Item</w:t>
                  </w:r>
                </w:p>
              </w:tc>
              <w:tc>
                <w:tcPr>
                  <w:tcW w:w="4849" w:type="dxa"/>
                </w:tcPr>
                <w:p w14:paraId="6FAEC83A" w14:textId="77777777" w:rsidR="006F7C08" w:rsidRPr="006F7C08" w:rsidRDefault="006F7C08" w:rsidP="006F7C08">
                  <w:pPr>
                    <w:spacing w:before="6" w:after="6"/>
                    <w:rPr>
                      <w:rFonts w:ascii="Arial" w:hAnsi="Arial" w:cs="Arial"/>
                      <w:b/>
                      <w:bCs/>
                    </w:rPr>
                  </w:pPr>
                  <w:r w:rsidRPr="006F7C08">
                    <w:rPr>
                      <w:rFonts w:ascii="Arial" w:hAnsi="Arial" w:cs="Arial"/>
                      <w:b/>
                      <w:bCs/>
                    </w:rPr>
                    <w:t>Action</w:t>
                  </w:r>
                </w:p>
              </w:tc>
              <w:tc>
                <w:tcPr>
                  <w:tcW w:w="1631" w:type="dxa"/>
                </w:tcPr>
                <w:p w14:paraId="1F443E13" w14:textId="77777777" w:rsidR="006F7C08" w:rsidRPr="006F7C08" w:rsidRDefault="006F7C08" w:rsidP="006F7C08">
                  <w:pPr>
                    <w:spacing w:before="6" w:after="6"/>
                    <w:rPr>
                      <w:rFonts w:ascii="Arial" w:hAnsi="Arial" w:cs="Arial"/>
                      <w:b/>
                      <w:bCs/>
                    </w:rPr>
                  </w:pPr>
                  <w:r w:rsidRPr="006F7C08">
                    <w:rPr>
                      <w:rFonts w:ascii="Arial" w:hAnsi="Arial" w:cs="Arial"/>
                      <w:b/>
                      <w:bCs/>
                    </w:rPr>
                    <w:t>Actionee</w:t>
                  </w:r>
                </w:p>
              </w:tc>
              <w:tc>
                <w:tcPr>
                  <w:tcW w:w="1791" w:type="dxa"/>
                </w:tcPr>
                <w:p w14:paraId="180E330D" w14:textId="77777777" w:rsidR="006F7C08" w:rsidRPr="006F7C08" w:rsidRDefault="006F7C08" w:rsidP="006F7C08">
                  <w:pPr>
                    <w:spacing w:before="6" w:after="6"/>
                    <w:rPr>
                      <w:rFonts w:ascii="Arial" w:hAnsi="Arial" w:cs="Arial"/>
                      <w:b/>
                      <w:bCs/>
                    </w:rPr>
                  </w:pPr>
                  <w:r w:rsidRPr="006F7C08">
                    <w:rPr>
                      <w:rFonts w:ascii="Arial" w:hAnsi="Arial" w:cs="Arial"/>
                      <w:b/>
                      <w:bCs/>
                    </w:rPr>
                    <w:t>Status</w:t>
                  </w:r>
                </w:p>
              </w:tc>
            </w:tr>
            <w:tr w:rsidR="006F7C08" w:rsidRPr="006F7C08" w14:paraId="6F2A3743" w14:textId="77777777" w:rsidTr="0088620A">
              <w:tc>
                <w:tcPr>
                  <w:tcW w:w="816" w:type="dxa"/>
                </w:tcPr>
                <w:p w14:paraId="07BDF05E" w14:textId="77777777" w:rsidR="006F7C08" w:rsidRPr="006F7C08" w:rsidRDefault="006F7C08" w:rsidP="006F7C08">
                  <w:pPr>
                    <w:spacing w:before="6" w:after="6"/>
                    <w:rPr>
                      <w:rFonts w:ascii="Arial" w:hAnsi="Arial" w:cs="Arial"/>
                    </w:rPr>
                  </w:pPr>
                  <w:r w:rsidRPr="006F7C08">
                    <w:rPr>
                      <w:rFonts w:ascii="Arial" w:hAnsi="Arial" w:cs="Arial"/>
                    </w:rPr>
                    <w:t>2.5</w:t>
                  </w:r>
                </w:p>
              </w:tc>
              <w:tc>
                <w:tcPr>
                  <w:tcW w:w="4849" w:type="dxa"/>
                </w:tcPr>
                <w:p w14:paraId="1CBAF7FA" w14:textId="77777777" w:rsidR="006F7C08" w:rsidRPr="006F7C08" w:rsidRDefault="006F7C08" w:rsidP="006F7C08">
                  <w:pPr>
                    <w:spacing w:before="6" w:after="6"/>
                    <w:rPr>
                      <w:rFonts w:ascii="Arial" w:hAnsi="Arial" w:cs="Arial"/>
                    </w:rPr>
                  </w:pPr>
                  <w:r w:rsidRPr="006F7C08">
                    <w:rPr>
                      <w:rFonts w:ascii="Arial" w:hAnsi="Arial" w:cs="Arial"/>
                    </w:rPr>
                    <w:t>All governors are to complete: Governor annual declaration of interest, Governor Skills Audit to Clerk, KCSIE September 2022(Part 1) &amp; Governor ICT Agreement and send it to the clerk. The clerk will email the governors outstanding</w:t>
                  </w:r>
                </w:p>
              </w:tc>
              <w:tc>
                <w:tcPr>
                  <w:tcW w:w="1631" w:type="dxa"/>
                </w:tcPr>
                <w:p w14:paraId="4BC803A4" w14:textId="77777777" w:rsidR="006F7C08" w:rsidRPr="006F7C08" w:rsidRDefault="006F7C08" w:rsidP="006F7C08">
                  <w:pPr>
                    <w:spacing w:before="6" w:after="6"/>
                    <w:rPr>
                      <w:rFonts w:ascii="Arial" w:hAnsi="Arial" w:cs="Arial"/>
                    </w:rPr>
                  </w:pPr>
                  <w:r w:rsidRPr="006F7C08">
                    <w:rPr>
                      <w:rFonts w:ascii="Arial" w:hAnsi="Arial" w:cs="Arial"/>
                    </w:rPr>
                    <w:t>All governors/clerk</w:t>
                  </w:r>
                </w:p>
              </w:tc>
              <w:tc>
                <w:tcPr>
                  <w:tcW w:w="1791" w:type="dxa"/>
                </w:tcPr>
                <w:p w14:paraId="534091E7" w14:textId="0FA3AAB0" w:rsidR="006F7C08" w:rsidRPr="006F7C08" w:rsidRDefault="006F7C08" w:rsidP="006F7C08">
                  <w:pPr>
                    <w:spacing w:before="6" w:after="6"/>
                    <w:rPr>
                      <w:rFonts w:ascii="Arial" w:hAnsi="Arial" w:cs="Arial"/>
                    </w:rPr>
                  </w:pPr>
                  <w:r>
                    <w:rPr>
                      <w:rFonts w:ascii="Arial" w:hAnsi="Arial" w:cs="Arial"/>
                    </w:rPr>
                    <w:t>Completed</w:t>
                  </w:r>
                </w:p>
              </w:tc>
            </w:tr>
            <w:tr w:rsidR="006F7C08" w:rsidRPr="006F7C08" w14:paraId="563152B3" w14:textId="77777777" w:rsidTr="0088620A">
              <w:trPr>
                <w:trHeight w:val="323"/>
              </w:trPr>
              <w:tc>
                <w:tcPr>
                  <w:tcW w:w="816" w:type="dxa"/>
                </w:tcPr>
                <w:p w14:paraId="4196F835" w14:textId="77777777" w:rsidR="006F7C08" w:rsidRPr="006F7C08" w:rsidRDefault="006F7C08" w:rsidP="006F7C08">
                  <w:pPr>
                    <w:spacing w:before="6" w:after="6"/>
                    <w:rPr>
                      <w:rFonts w:ascii="Arial" w:hAnsi="Arial" w:cs="Arial"/>
                    </w:rPr>
                  </w:pPr>
                  <w:r w:rsidRPr="006F7C08">
                    <w:rPr>
                      <w:rFonts w:ascii="Arial" w:hAnsi="Arial" w:cs="Arial"/>
                    </w:rPr>
                    <w:t>7.4</w:t>
                  </w:r>
                </w:p>
              </w:tc>
              <w:tc>
                <w:tcPr>
                  <w:tcW w:w="4849" w:type="dxa"/>
                </w:tcPr>
                <w:p w14:paraId="57BCCE43" w14:textId="77777777" w:rsidR="006F7C08" w:rsidRPr="006F7C08" w:rsidRDefault="006F7C08" w:rsidP="006F7C08">
                  <w:pPr>
                    <w:spacing w:before="6" w:after="6"/>
                    <w:rPr>
                      <w:rFonts w:ascii="Arial" w:hAnsi="Arial" w:cs="Arial"/>
                      <w:b/>
                      <w:bCs/>
                    </w:rPr>
                  </w:pPr>
                  <w:r w:rsidRPr="006F7C08">
                    <w:rPr>
                      <w:rFonts w:ascii="Arial" w:hAnsi="Arial" w:cs="Arial"/>
                    </w:rPr>
                    <w:t>PTA Link Governor Report to be presented at the next Resources Committee meeting.</w:t>
                  </w:r>
                </w:p>
              </w:tc>
              <w:tc>
                <w:tcPr>
                  <w:tcW w:w="1631" w:type="dxa"/>
                </w:tcPr>
                <w:p w14:paraId="0141C559" w14:textId="77777777" w:rsidR="006F7C08" w:rsidRPr="006F7C08" w:rsidRDefault="006F7C08" w:rsidP="006F7C08">
                  <w:pPr>
                    <w:spacing w:before="6" w:after="6"/>
                    <w:rPr>
                      <w:rFonts w:ascii="Arial" w:hAnsi="Arial" w:cs="Arial"/>
                    </w:rPr>
                  </w:pPr>
                  <w:r w:rsidRPr="006F7C08">
                    <w:rPr>
                      <w:rFonts w:ascii="Arial" w:hAnsi="Arial" w:cs="Arial"/>
                    </w:rPr>
                    <w:t>Clerk/Chair</w:t>
                  </w:r>
                </w:p>
              </w:tc>
              <w:tc>
                <w:tcPr>
                  <w:tcW w:w="1791" w:type="dxa"/>
                </w:tcPr>
                <w:p w14:paraId="533C951D" w14:textId="480F4E39" w:rsidR="006F7C08" w:rsidRPr="006F7C08" w:rsidRDefault="006F7C08" w:rsidP="006F7C08">
                  <w:pPr>
                    <w:spacing w:before="6" w:after="6"/>
                    <w:rPr>
                      <w:rFonts w:ascii="Arial" w:hAnsi="Arial" w:cs="Arial"/>
                    </w:rPr>
                  </w:pPr>
                  <w:r>
                    <w:rPr>
                      <w:rFonts w:ascii="Arial" w:hAnsi="Arial" w:cs="Arial"/>
                    </w:rPr>
                    <w:t>Completed</w:t>
                  </w:r>
                </w:p>
              </w:tc>
            </w:tr>
          </w:tbl>
          <w:p w14:paraId="0D2BA257" w14:textId="77777777" w:rsidR="005E2E7F" w:rsidRPr="006F7C08" w:rsidRDefault="005E2E7F" w:rsidP="0088200F">
            <w:pPr>
              <w:rPr>
                <w:rFonts w:ascii="Arial" w:hAnsi="Arial" w:cs="Arial"/>
              </w:rPr>
            </w:pPr>
          </w:p>
          <w:p w14:paraId="6ECAD76F" w14:textId="627D61A9" w:rsidR="005D5A12" w:rsidRPr="006F7C08" w:rsidRDefault="005D5A12" w:rsidP="007C2220">
            <w:pPr>
              <w:jc w:val="right"/>
              <w:rPr>
                <w:rFonts w:ascii="Arial" w:hAnsi="Arial" w:cs="Arial"/>
              </w:rPr>
            </w:pPr>
          </w:p>
        </w:tc>
      </w:tr>
      <w:tr w:rsidR="005E2E7F" w:rsidRPr="006F7C08" w14:paraId="390ECC45" w14:textId="77777777" w:rsidTr="0088200F">
        <w:trPr>
          <w:jc w:val="center"/>
        </w:trPr>
        <w:tc>
          <w:tcPr>
            <w:tcW w:w="846" w:type="dxa"/>
          </w:tcPr>
          <w:p w14:paraId="08814BD6" w14:textId="48B9DDA5" w:rsidR="005E2E7F" w:rsidRPr="006F7C08" w:rsidRDefault="005E2E7F" w:rsidP="005E2E7F">
            <w:pPr>
              <w:rPr>
                <w:rFonts w:ascii="Arial" w:hAnsi="Arial" w:cs="Arial"/>
              </w:rPr>
            </w:pPr>
            <w:r w:rsidRPr="006F7C08">
              <w:rPr>
                <w:rFonts w:ascii="Arial" w:hAnsi="Arial" w:cs="Arial"/>
              </w:rPr>
              <w:t>6</w:t>
            </w:r>
          </w:p>
        </w:tc>
        <w:tc>
          <w:tcPr>
            <w:tcW w:w="8941" w:type="dxa"/>
          </w:tcPr>
          <w:p w14:paraId="480E0E01" w14:textId="77777777" w:rsidR="005E2E7F" w:rsidRPr="006F7C08" w:rsidRDefault="005E2E7F" w:rsidP="005E2E7F">
            <w:pPr>
              <w:spacing w:before="6" w:after="6"/>
              <w:rPr>
                <w:rFonts w:ascii="Arial" w:hAnsi="Arial" w:cs="Arial"/>
                <w:b/>
                <w:bCs/>
                <w:lang w:val="en-US"/>
              </w:rPr>
            </w:pPr>
            <w:r w:rsidRPr="006F7C08">
              <w:rPr>
                <w:rFonts w:ascii="Arial" w:hAnsi="Arial" w:cs="Arial"/>
                <w:b/>
                <w:bCs/>
                <w:lang w:val="en-US"/>
              </w:rPr>
              <w:t>Correspondence:</w:t>
            </w:r>
          </w:p>
          <w:p w14:paraId="00855DE7" w14:textId="614AB1EF" w:rsidR="006F7C08" w:rsidRPr="006F7C08" w:rsidRDefault="005E2E7F" w:rsidP="006F7C08">
            <w:pPr>
              <w:spacing w:before="6" w:after="6"/>
              <w:rPr>
                <w:rFonts w:ascii="Arial" w:hAnsi="Arial" w:cs="Arial"/>
                <w:lang w:val="en-US"/>
              </w:rPr>
            </w:pPr>
            <w:r w:rsidRPr="006F7C08">
              <w:rPr>
                <w:rFonts w:ascii="Arial" w:hAnsi="Arial" w:cs="Arial"/>
                <w:lang w:val="en-US"/>
              </w:rPr>
              <w:t>To note any correspondence received by the Chair</w:t>
            </w:r>
            <w:r w:rsidR="006F7C08" w:rsidRPr="006F7C08">
              <w:rPr>
                <w:rFonts w:ascii="Arial" w:hAnsi="Arial" w:cs="Arial"/>
                <w:lang w:val="en-US"/>
              </w:rPr>
              <w:t>:</w:t>
            </w:r>
          </w:p>
          <w:p w14:paraId="7B36CDE2" w14:textId="0B1378FB" w:rsidR="006F7C08" w:rsidRPr="006F7C08" w:rsidRDefault="006F7C08" w:rsidP="006F7C08">
            <w:pPr>
              <w:spacing w:before="6" w:after="6"/>
              <w:rPr>
                <w:rFonts w:ascii="Arial" w:hAnsi="Arial" w:cs="Arial"/>
                <w:lang w:val="en-US"/>
              </w:rPr>
            </w:pPr>
            <w:r w:rsidRPr="006F7C08">
              <w:rPr>
                <w:rFonts w:ascii="Arial" w:hAnsi="Arial" w:cs="Arial"/>
                <w:lang w:val="en-US"/>
              </w:rPr>
              <w:t>NGA Newsletter 20 January 2023 (Strike Action; Disadvantage &amp; Toolkits, PP, SFVS)</w:t>
            </w:r>
          </w:p>
          <w:p w14:paraId="63471573" w14:textId="4491E337" w:rsidR="005E2E7F" w:rsidRPr="006F7C08" w:rsidRDefault="005E2E7F" w:rsidP="005E2E7F">
            <w:pPr>
              <w:rPr>
                <w:rFonts w:ascii="Arial" w:hAnsi="Arial" w:cs="Arial"/>
                <w:lang w:val="en-US"/>
              </w:rPr>
            </w:pPr>
          </w:p>
        </w:tc>
      </w:tr>
      <w:tr w:rsidR="006F7C08" w:rsidRPr="006F7C08" w14:paraId="22A031FD" w14:textId="77777777" w:rsidTr="0088200F">
        <w:trPr>
          <w:jc w:val="center"/>
        </w:trPr>
        <w:tc>
          <w:tcPr>
            <w:tcW w:w="846" w:type="dxa"/>
          </w:tcPr>
          <w:p w14:paraId="4595D71C" w14:textId="07661499" w:rsidR="006F7C08" w:rsidRPr="006F7C08" w:rsidRDefault="006F7C08" w:rsidP="006F7C08">
            <w:pPr>
              <w:rPr>
                <w:rFonts w:ascii="Arial" w:hAnsi="Arial" w:cs="Arial"/>
              </w:rPr>
            </w:pPr>
            <w:r w:rsidRPr="006F7C08">
              <w:rPr>
                <w:rFonts w:ascii="Arial" w:hAnsi="Arial" w:cs="Arial"/>
              </w:rPr>
              <w:t>7</w:t>
            </w:r>
          </w:p>
        </w:tc>
        <w:tc>
          <w:tcPr>
            <w:tcW w:w="8941" w:type="dxa"/>
          </w:tcPr>
          <w:p w14:paraId="408A41C5" w14:textId="77777777" w:rsidR="006F7C08" w:rsidRPr="006F7C08" w:rsidRDefault="006F7C08" w:rsidP="006F7C08">
            <w:pPr>
              <w:spacing w:before="6" w:after="6"/>
              <w:rPr>
                <w:rFonts w:ascii="Arial" w:hAnsi="Arial" w:cs="Arial"/>
                <w:b/>
                <w:lang w:val="en-US"/>
              </w:rPr>
            </w:pPr>
            <w:r w:rsidRPr="006F7C08">
              <w:rPr>
                <w:rFonts w:ascii="Arial" w:hAnsi="Arial" w:cs="Arial"/>
                <w:b/>
                <w:lang w:val="en-US"/>
              </w:rPr>
              <w:t>Governor Training</w:t>
            </w:r>
          </w:p>
          <w:p w14:paraId="130A0793" w14:textId="77777777" w:rsidR="006F7C08" w:rsidRPr="006F7C08" w:rsidRDefault="006F7C08" w:rsidP="006F7C08">
            <w:pPr>
              <w:spacing w:before="6" w:after="6"/>
              <w:rPr>
                <w:rFonts w:ascii="Arial" w:hAnsi="Arial" w:cs="Arial"/>
                <w:b/>
                <w:lang w:val="en-US"/>
              </w:rPr>
            </w:pPr>
            <w:r w:rsidRPr="006F7C08">
              <w:rPr>
                <w:rFonts w:ascii="Arial" w:hAnsi="Arial" w:cs="Arial"/>
                <w:lang w:val="en-US"/>
              </w:rPr>
              <w:t>Undertaking HR Review Panels: 26 Jan (notes)</w:t>
            </w:r>
          </w:p>
          <w:p w14:paraId="02D14030" w14:textId="77777777" w:rsidR="006F7C08" w:rsidRPr="006F7C08" w:rsidRDefault="006F7C08" w:rsidP="006F7C08">
            <w:pPr>
              <w:spacing w:before="6" w:after="6"/>
              <w:rPr>
                <w:rFonts w:ascii="Arial" w:hAnsi="Arial" w:cs="Arial"/>
                <w:lang w:val="en-US"/>
              </w:rPr>
            </w:pPr>
            <w:r w:rsidRPr="006F7C08">
              <w:rPr>
                <w:rFonts w:ascii="Arial" w:hAnsi="Arial" w:cs="Arial"/>
                <w:lang w:val="en-US"/>
              </w:rPr>
              <w:t>'Tackling Disadvantage for Maintained Schools Leadership' 2nd February</w:t>
            </w:r>
          </w:p>
          <w:p w14:paraId="25615901" w14:textId="3098243D" w:rsidR="006F7C08" w:rsidRPr="006F7C08" w:rsidRDefault="006F7C08" w:rsidP="006F7C08">
            <w:pPr>
              <w:rPr>
                <w:rFonts w:ascii="Arial" w:hAnsi="Arial" w:cs="Arial"/>
                <w:b/>
                <w:lang w:val="en-US"/>
              </w:rPr>
            </w:pPr>
            <w:r w:rsidRPr="006F7C08">
              <w:rPr>
                <w:rFonts w:ascii="Arial" w:hAnsi="Arial" w:cs="Arial"/>
                <w:lang w:val="en-US"/>
              </w:rPr>
              <w:t>GDPR</w:t>
            </w:r>
          </w:p>
        </w:tc>
      </w:tr>
      <w:tr w:rsidR="006F7C08" w:rsidRPr="006F7C08" w14:paraId="093C3807" w14:textId="77777777" w:rsidTr="0088200F">
        <w:trPr>
          <w:jc w:val="center"/>
        </w:trPr>
        <w:tc>
          <w:tcPr>
            <w:tcW w:w="846" w:type="dxa"/>
          </w:tcPr>
          <w:p w14:paraId="0122AF60" w14:textId="3E9A1252" w:rsidR="006F7C08" w:rsidRPr="006F7C08" w:rsidRDefault="006F7C08" w:rsidP="006F7C08">
            <w:pPr>
              <w:rPr>
                <w:rFonts w:ascii="Arial" w:hAnsi="Arial" w:cs="Arial"/>
              </w:rPr>
            </w:pPr>
            <w:r w:rsidRPr="006F7C08">
              <w:rPr>
                <w:rFonts w:ascii="Arial" w:hAnsi="Arial" w:cs="Arial"/>
              </w:rPr>
              <w:t>8</w:t>
            </w:r>
          </w:p>
        </w:tc>
        <w:tc>
          <w:tcPr>
            <w:tcW w:w="8941" w:type="dxa"/>
          </w:tcPr>
          <w:p w14:paraId="57B317D8" w14:textId="77777777" w:rsidR="006F7C08" w:rsidRPr="006F7C08" w:rsidRDefault="006F7C08" w:rsidP="006F7C08">
            <w:pPr>
              <w:spacing w:before="6" w:after="6"/>
              <w:rPr>
                <w:rFonts w:ascii="Arial" w:hAnsi="Arial" w:cs="Arial"/>
                <w:b/>
                <w:lang w:val="en-US"/>
              </w:rPr>
            </w:pPr>
            <w:r w:rsidRPr="006F7C08">
              <w:rPr>
                <w:rFonts w:ascii="Arial" w:hAnsi="Arial" w:cs="Arial"/>
                <w:b/>
                <w:lang w:val="en-US"/>
              </w:rPr>
              <w:t>Minutes of Committees</w:t>
            </w:r>
          </w:p>
          <w:p w14:paraId="0CA6A897" w14:textId="77777777" w:rsidR="006F7C08" w:rsidRPr="003E23A6" w:rsidRDefault="006F7C08" w:rsidP="006F7C08">
            <w:pPr>
              <w:spacing w:before="6" w:after="6"/>
              <w:rPr>
                <w:rFonts w:ascii="Arial" w:hAnsi="Arial" w:cs="Arial"/>
                <w:b/>
                <w:bCs/>
                <w:lang w:val="en-US"/>
              </w:rPr>
            </w:pPr>
            <w:r w:rsidRPr="003E23A6">
              <w:rPr>
                <w:rFonts w:ascii="Arial" w:hAnsi="Arial" w:cs="Arial"/>
                <w:b/>
                <w:bCs/>
                <w:lang w:val="en-US"/>
              </w:rPr>
              <w:t>Teaching &amp; Learning Committee</w:t>
            </w:r>
          </w:p>
          <w:p w14:paraId="7BD1FAEA" w14:textId="36A63589" w:rsidR="003E23A6" w:rsidRPr="003E23A6" w:rsidRDefault="006F7C08" w:rsidP="006F7C08">
            <w:pPr>
              <w:rPr>
                <w:rFonts w:ascii="Arial" w:hAnsi="Arial" w:cs="Arial"/>
                <w:b/>
                <w:bCs/>
                <w:lang w:val="en-US"/>
              </w:rPr>
            </w:pPr>
            <w:r w:rsidRPr="003E23A6">
              <w:rPr>
                <w:rFonts w:ascii="Arial" w:hAnsi="Arial" w:cs="Arial"/>
                <w:b/>
                <w:bCs/>
                <w:lang w:val="en-US"/>
              </w:rPr>
              <w:t>Resources Committee</w:t>
            </w:r>
          </w:p>
          <w:p w14:paraId="2AAEA6A8" w14:textId="1F506898" w:rsidR="00077F9B" w:rsidRPr="006F7C08" w:rsidRDefault="00077F9B" w:rsidP="006F7C08">
            <w:pPr>
              <w:rPr>
                <w:rFonts w:ascii="Arial" w:hAnsi="Arial" w:cs="Arial"/>
                <w:bCs/>
                <w:lang w:val="en-US"/>
              </w:rPr>
            </w:pPr>
            <w:r>
              <w:rPr>
                <w:rFonts w:ascii="Arial" w:hAnsi="Arial" w:cs="Arial"/>
                <w:bCs/>
                <w:lang w:val="en-US"/>
              </w:rPr>
              <w:t xml:space="preserve">Governors were reminded to read through the committee meeting minutes as they provide in-depth details on discussions </w:t>
            </w:r>
            <w:r w:rsidR="003E23A6">
              <w:rPr>
                <w:rFonts w:ascii="Arial" w:hAnsi="Arial" w:cs="Arial"/>
                <w:bCs/>
                <w:lang w:val="en-US"/>
              </w:rPr>
              <w:t xml:space="preserve">that have </w:t>
            </w:r>
            <w:r>
              <w:rPr>
                <w:rFonts w:ascii="Arial" w:hAnsi="Arial" w:cs="Arial"/>
                <w:bCs/>
                <w:lang w:val="en-US"/>
              </w:rPr>
              <w:t xml:space="preserve">taken place. </w:t>
            </w:r>
          </w:p>
        </w:tc>
      </w:tr>
      <w:tr w:rsidR="006F7C08" w:rsidRPr="006F7C08" w14:paraId="37E9FC12" w14:textId="77777777" w:rsidTr="005E2E7F">
        <w:trPr>
          <w:trHeight w:val="70"/>
          <w:jc w:val="center"/>
        </w:trPr>
        <w:tc>
          <w:tcPr>
            <w:tcW w:w="846" w:type="dxa"/>
          </w:tcPr>
          <w:p w14:paraId="663E1DF9" w14:textId="37BDA77C" w:rsidR="006F7C08" w:rsidRPr="006F7C08" w:rsidRDefault="006F7C08" w:rsidP="006F7C08">
            <w:pPr>
              <w:rPr>
                <w:rFonts w:ascii="Arial" w:hAnsi="Arial" w:cs="Arial"/>
              </w:rPr>
            </w:pPr>
            <w:r w:rsidRPr="006F7C08">
              <w:rPr>
                <w:rFonts w:ascii="Arial" w:hAnsi="Arial" w:cs="Arial"/>
              </w:rPr>
              <w:t>9</w:t>
            </w:r>
          </w:p>
        </w:tc>
        <w:tc>
          <w:tcPr>
            <w:tcW w:w="8941" w:type="dxa"/>
          </w:tcPr>
          <w:p w14:paraId="086E01DA" w14:textId="77777777" w:rsidR="006F7C08" w:rsidRPr="006F7C08" w:rsidRDefault="006F7C08" w:rsidP="006F7C08">
            <w:pPr>
              <w:spacing w:before="6" w:after="6"/>
              <w:rPr>
                <w:rFonts w:ascii="Arial" w:hAnsi="Arial" w:cs="Arial"/>
                <w:b/>
                <w:lang w:val="en-US"/>
              </w:rPr>
            </w:pPr>
            <w:r w:rsidRPr="006F7C08">
              <w:rPr>
                <w:rFonts w:ascii="Arial" w:hAnsi="Arial" w:cs="Arial"/>
                <w:b/>
                <w:lang w:val="en-US"/>
              </w:rPr>
              <w:t xml:space="preserve">Strike Action </w:t>
            </w:r>
          </w:p>
          <w:p w14:paraId="62BDE04D" w14:textId="08CB7EBC" w:rsidR="006F7C08" w:rsidRDefault="00077F9B" w:rsidP="006F7C08">
            <w:pPr>
              <w:rPr>
                <w:rFonts w:ascii="Arial" w:hAnsi="Arial" w:cs="Arial"/>
                <w:lang w:val="en-US"/>
              </w:rPr>
            </w:pPr>
            <w:r>
              <w:rPr>
                <w:rFonts w:ascii="Arial" w:hAnsi="Arial" w:cs="Arial"/>
                <w:lang w:val="en-US"/>
              </w:rPr>
              <w:t xml:space="preserve">JC confirmed that </w:t>
            </w:r>
            <w:r w:rsidR="003E23A6">
              <w:rPr>
                <w:rFonts w:ascii="Arial" w:hAnsi="Arial" w:cs="Arial"/>
                <w:lang w:val="en-US"/>
              </w:rPr>
              <w:t>several</w:t>
            </w:r>
            <w:r>
              <w:rPr>
                <w:rFonts w:ascii="Arial" w:hAnsi="Arial" w:cs="Arial"/>
                <w:lang w:val="en-US"/>
              </w:rPr>
              <w:t xml:space="preserve"> staff are part of a Union. On the day of the first strike</w:t>
            </w:r>
            <w:r w:rsidR="0012605F">
              <w:rPr>
                <w:rFonts w:ascii="Arial" w:hAnsi="Arial" w:cs="Arial"/>
                <w:lang w:val="en-US"/>
              </w:rPr>
              <w:t>, 1</w:t>
            </w:r>
            <w:r w:rsidR="0012605F" w:rsidRPr="0012605F">
              <w:rPr>
                <w:rFonts w:ascii="Arial" w:hAnsi="Arial" w:cs="Arial"/>
                <w:vertAlign w:val="superscript"/>
                <w:lang w:val="en-US"/>
              </w:rPr>
              <w:t>st</w:t>
            </w:r>
            <w:r w:rsidR="0012605F">
              <w:rPr>
                <w:rFonts w:ascii="Arial" w:hAnsi="Arial" w:cs="Arial"/>
                <w:lang w:val="en-US"/>
              </w:rPr>
              <w:t xml:space="preserve"> February</w:t>
            </w:r>
            <w:r>
              <w:rPr>
                <w:rFonts w:ascii="Arial" w:hAnsi="Arial" w:cs="Arial"/>
                <w:lang w:val="en-US"/>
              </w:rPr>
              <w:t xml:space="preserve">, the school closed for </w:t>
            </w:r>
            <w:r w:rsidR="003E23A6">
              <w:rPr>
                <w:rFonts w:ascii="Arial" w:hAnsi="Arial" w:cs="Arial"/>
                <w:lang w:val="en-US"/>
              </w:rPr>
              <w:t>pupils’</w:t>
            </w:r>
            <w:r>
              <w:rPr>
                <w:rFonts w:ascii="Arial" w:hAnsi="Arial" w:cs="Arial"/>
                <w:lang w:val="en-US"/>
              </w:rPr>
              <w:t xml:space="preserve"> safety as they could not guarantee enough staff would be available.</w:t>
            </w:r>
          </w:p>
          <w:p w14:paraId="638CEAFA" w14:textId="1AD39C63" w:rsidR="00077F9B" w:rsidRDefault="0012605F" w:rsidP="00077F9B">
            <w:pPr>
              <w:rPr>
                <w:rFonts w:ascii="Arial" w:hAnsi="Arial" w:cs="Arial"/>
                <w:bCs/>
                <w:lang w:val="en-US"/>
              </w:rPr>
            </w:pPr>
            <w:r>
              <w:rPr>
                <w:rFonts w:ascii="Arial" w:hAnsi="Arial" w:cs="Arial"/>
                <w:lang w:val="en-US"/>
              </w:rPr>
              <w:t>There are further strike days planned for the 2</w:t>
            </w:r>
            <w:r w:rsidRPr="0012605F">
              <w:rPr>
                <w:rFonts w:ascii="Arial" w:hAnsi="Arial" w:cs="Arial"/>
                <w:vertAlign w:val="superscript"/>
                <w:lang w:val="en-US"/>
              </w:rPr>
              <w:t>nd</w:t>
            </w:r>
            <w:r>
              <w:rPr>
                <w:rFonts w:ascii="Arial" w:hAnsi="Arial" w:cs="Arial"/>
                <w:lang w:val="en-US"/>
              </w:rPr>
              <w:t>, 15</w:t>
            </w:r>
            <w:r w:rsidRPr="0012605F">
              <w:rPr>
                <w:rFonts w:ascii="Arial" w:hAnsi="Arial" w:cs="Arial"/>
                <w:vertAlign w:val="superscript"/>
                <w:lang w:val="en-US"/>
              </w:rPr>
              <w:t>th</w:t>
            </w:r>
            <w:r>
              <w:rPr>
                <w:rFonts w:ascii="Arial" w:hAnsi="Arial" w:cs="Arial"/>
                <w:lang w:val="en-US"/>
              </w:rPr>
              <w:t xml:space="preserve"> and 16</w:t>
            </w:r>
            <w:r w:rsidRPr="0012605F">
              <w:rPr>
                <w:rFonts w:ascii="Arial" w:hAnsi="Arial" w:cs="Arial"/>
                <w:vertAlign w:val="superscript"/>
                <w:lang w:val="en-US"/>
              </w:rPr>
              <w:t>th</w:t>
            </w:r>
            <w:r>
              <w:rPr>
                <w:rFonts w:ascii="Arial" w:hAnsi="Arial" w:cs="Arial"/>
                <w:lang w:val="en-US"/>
              </w:rPr>
              <w:t xml:space="preserve"> March. </w:t>
            </w:r>
            <w:r w:rsidR="00077F9B">
              <w:rPr>
                <w:rFonts w:ascii="Arial" w:hAnsi="Arial" w:cs="Arial"/>
                <w:lang w:val="en-US"/>
              </w:rPr>
              <w:t xml:space="preserve">The school have not confirmed with parents if they will be open for future strike dates at the time of this meeting but will do so in a timely manner. </w:t>
            </w:r>
          </w:p>
          <w:p w14:paraId="7810CF34" w14:textId="00F24D79" w:rsidR="00077F9B" w:rsidRPr="006F7C08" w:rsidRDefault="00077F9B" w:rsidP="00077F9B">
            <w:pPr>
              <w:rPr>
                <w:rFonts w:ascii="Arial" w:hAnsi="Arial" w:cs="Arial"/>
                <w:bCs/>
                <w:lang w:val="en-US"/>
              </w:rPr>
            </w:pPr>
            <w:r>
              <w:rPr>
                <w:rFonts w:ascii="Arial" w:hAnsi="Arial" w:cs="Arial"/>
                <w:bCs/>
                <w:lang w:val="en-US"/>
              </w:rPr>
              <w:lastRenderedPageBreak/>
              <w:t xml:space="preserve">A parent governor made the school aware that most parents have planned for the school to be closed with their employers. </w:t>
            </w:r>
          </w:p>
        </w:tc>
      </w:tr>
      <w:tr w:rsidR="006F7C08" w:rsidRPr="006F7C08" w14:paraId="7EE486FE" w14:textId="77777777" w:rsidTr="0088200F">
        <w:trPr>
          <w:jc w:val="center"/>
        </w:trPr>
        <w:tc>
          <w:tcPr>
            <w:tcW w:w="846" w:type="dxa"/>
          </w:tcPr>
          <w:p w14:paraId="0A8F09CC" w14:textId="0082D241" w:rsidR="006F7C08" w:rsidRPr="006F7C08" w:rsidRDefault="006F7C08" w:rsidP="006F7C08">
            <w:pPr>
              <w:rPr>
                <w:rFonts w:ascii="Arial" w:hAnsi="Arial" w:cs="Arial"/>
              </w:rPr>
            </w:pPr>
            <w:r w:rsidRPr="006F7C08">
              <w:rPr>
                <w:rFonts w:ascii="Arial" w:hAnsi="Arial" w:cs="Arial"/>
              </w:rPr>
              <w:lastRenderedPageBreak/>
              <w:t>10</w:t>
            </w:r>
          </w:p>
        </w:tc>
        <w:tc>
          <w:tcPr>
            <w:tcW w:w="8941" w:type="dxa"/>
          </w:tcPr>
          <w:p w14:paraId="4D6927DC" w14:textId="77777777" w:rsidR="006F7C08" w:rsidRPr="006F7C08" w:rsidRDefault="006F7C08" w:rsidP="006F7C08">
            <w:pPr>
              <w:spacing w:before="6" w:after="6"/>
              <w:rPr>
                <w:rFonts w:ascii="Arial" w:hAnsi="Arial" w:cs="Arial"/>
                <w:b/>
                <w:lang w:val="en-US"/>
              </w:rPr>
            </w:pPr>
            <w:r w:rsidRPr="006F7C08">
              <w:rPr>
                <w:rFonts w:ascii="Arial" w:hAnsi="Arial" w:cs="Arial"/>
                <w:b/>
                <w:lang w:val="en-US"/>
              </w:rPr>
              <w:t>Assessment Data</w:t>
            </w:r>
          </w:p>
          <w:p w14:paraId="1E1FFD53" w14:textId="77777777" w:rsidR="006F7C08" w:rsidRDefault="006F7C08" w:rsidP="006F7C08">
            <w:pPr>
              <w:rPr>
                <w:rFonts w:ascii="Arial" w:hAnsi="Arial" w:cs="Arial"/>
                <w:b/>
                <w:bCs/>
                <w:lang w:val="en-US"/>
              </w:rPr>
            </w:pPr>
            <w:r w:rsidRPr="00077F9B">
              <w:rPr>
                <w:rFonts w:ascii="Arial" w:hAnsi="Arial" w:cs="Arial"/>
                <w:b/>
                <w:bCs/>
                <w:lang w:val="en-US"/>
              </w:rPr>
              <w:t>Jubilee Primary School Attainment Data 2022 - 2023 Autumn Term</w:t>
            </w:r>
          </w:p>
          <w:p w14:paraId="2C777C33" w14:textId="1297FA21" w:rsidR="00077F9B" w:rsidRPr="00077F9B" w:rsidRDefault="00077F9B" w:rsidP="006F7C08">
            <w:pPr>
              <w:rPr>
                <w:rFonts w:ascii="Arial" w:hAnsi="Arial" w:cs="Arial"/>
              </w:rPr>
            </w:pPr>
            <w:r>
              <w:rPr>
                <w:rFonts w:ascii="Arial" w:hAnsi="Arial" w:cs="Arial"/>
              </w:rPr>
              <w:t xml:space="preserve">This was discussed in detail during the recent T&amp;L Committee meeting and a summary of questions is included </w:t>
            </w:r>
            <w:r w:rsidR="003E23A6">
              <w:rPr>
                <w:rFonts w:ascii="Arial" w:hAnsi="Arial" w:cs="Arial"/>
              </w:rPr>
              <w:t>i</w:t>
            </w:r>
            <w:r>
              <w:rPr>
                <w:rFonts w:ascii="Arial" w:hAnsi="Arial" w:cs="Arial"/>
              </w:rPr>
              <w:t xml:space="preserve">n the minutes. </w:t>
            </w:r>
          </w:p>
        </w:tc>
      </w:tr>
      <w:tr w:rsidR="006F7C08" w:rsidRPr="006F7C08" w14:paraId="509EAA9C" w14:textId="77777777" w:rsidTr="0088200F">
        <w:trPr>
          <w:jc w:val="center"/>
        </w:trPr>
        <w:tc>
          <w:tcPr>
            <w:tcW w:w="846" w:type="dxa"/>
          </w:tcPr>
          <w:p w14:paraId="6D97D581" w14:textId="770C11C4" w:rsidR="006F7C08" w:rsidRPr="006F7C08" w:rsidRDefault="006F7C08" w:rsidP="006F7C08">
            <w:pPr>
              <w:rPr>
                <w:rFonts w:ascii="Arial" w:hAnsi="Arial" w:cs="Arial"/>
              </w:rPr>
            </w:pPr>
            <w:r w:rsidRPr="006F7C08">
              <w:rPr>
                <w:rFonts w:ascii="Arial" w:hAnsi="Arial" w:cs="Arial"/>
              </w:rPr>
              <w:t>11</w:t>
            </w:r>
          </w:p>
        </w:tc>
        <w:tc>
          <w:tcPr>
            <w:tcW w:w="8941" w:type="dxa"/>
          </w:tcPr>
          <w:p w14:paraId="4A241707" w14:textId="77777777" w:rsidR="006F7C08" w:rsidRPr="00077F9B" w:rsidRDefault="006F7C08" w:rsidP="006F7C08">
            <w:pPr>
              <w:spacing w:before="6" w:after="6"/>
              <w:rPr>
                <w:rFonts w:ascii="Arial" w:hAnsi="Arial" w:cs="Arial"/>
                <w:b/>
                <w:lang w:val="en-US"/>
              </w:rPr>
            </w:pPr>
            <w:r w:rsidRPr="00077F9B">
              <w:rPr>
                <w:rFonts w:ascii="Arial" w:hAnsi="Arial" w:cs="Arial"/>
                <w:b/>
                <w:lang w:val="en-US"/>
              </w:rPr>
              <w:t>Pupil Premium Strategy</w:t>
            </w:r>
          </w:p>
          <w:p w14:paraId="6594516A" w14:textId="77777777" w:rsidR="006F7C08" w:rsidRPr="00077F9B" w:rsidRDefault="006F7C08" w:rsidP="006F7C08">
            <w:pPr>
              <w:spacing w:before="6" w:after="6"/>
              <w:rPr>
                <w:rFonts w:ascii="Arial" w:hAnsi="Arial" w:cs="Arial"/>
                <w:b/>
                <w:lang w:val="en-US"/>
              </w:rPr>
            </w:pPr>
            <w:r w:rsidRPr="00077F9B">
              <w:rPr>
                <w:rFonts w:ascii="Arial" w:hAnsi="Arial" w:cs="Arial"/>
                <w:b/>
                <w:lang w:val="en-US"/>
              </w:rPr>
              <w:t>Pupil Premium Strategy 2022-2023</w:t>
            </w:r>
          </w:p>
          <w:p w14:paraId="646F82BE" w14:textId="77777777" w:rsidR="006F7C08" w:rsidRDefault="006F7C08" w:rsidP="006F7C08">
            <w:pPr>
              <w:rPr>
                <w:rFonts w:ascii="Arial" w:hAnsi="Arial" w:cs="Arial"/>
                <w:b/>
                <w:lang w:val="en-US"/>
              </w:rPr>
            </w:pPr>
            <w:r w:rsidRPr="00077F9B">
              <w:rPr>
                <w:rFonts w:ascii="Arial" w:hAnsi="Arial" w:cs="Arial"/>
                <w:b/>
                <w:lang w:val="en-US"/>
              </w:rPr>
              <w:t>Pupil Premium: A Guide for Governing Boards (NGA)</w:t>
            </w:r>
          </w:p>
          <w:p w14:paraId="020B4A91" w14:textId="6B6382B3" w:rsidR="00593F45" w:rsidRDefault="00593F45" w:rsidP="006F7C08">
            <w:pPr>
              <w:rPr>
                <w:rFonts w:ascii="Arial" w:hAnsi="Arial" w:cs="Arial"/>
                <w:bCs/>
                <w:lang w:val="en-US"/>
              </w:rPr>
            </w:pPr>
            <w:r>
              <w:rPr>
                <w:rFonts w:ascii="Arial" w:hAnsi="Arial" w:cs="Arial"/>
                <w:bCs/>
                <w:lang w:val="en-US"/>
              </w:rPr>
              <w:t>The PP strategy 22/23 was discussed at the last FGB and T&amp;L meetings. It was agreed at the T&amp;L meeting that in future, the PP strategy will be reviewed towards the back end of the academic year to inform the next year</w:t>
            </w:r>
            <w:r w:rsidR="003E23A6">
              <w:rPr>
                <w:rFonts w:ascii="Arial" w:hAnsi="Arial" w:cs="Arial"/>
                <w:bCs/>
                <w:lang w:val="en-US"/>
              </w:rPr>
              <w:t>'</w:t>
            </w:r>
            <w:r>
              <w:rPr>
                <w:rFonts w:ascii="Arial" w:hAnsi="Arial" w:cs="Arial"/>
                <w:bCs/>
                <w:lang w:val="en-US"/>
              </w:rPr>
              <w:t>s strategy.</w:t>
            </w:r>
          </w:p>
          <w:p w14:paraId="2ED85AE4" w14:textId="77777777" w:rsidR="0012605F" w:rsidRDefault="0012605F" w:rsidP="006F7C08">
            <w:pPr>
              <w:rPr>
                <w:rFonts w:ascii="Arial" w:hAnsi="Arial" w:cs="Arial"/>
                <w:bCs/>
              </w:rPr>
            </w:pPr>
          </w:p>
          <w:p w14:paraId="15CC0EB0" w14:textId="01C99EA9" w:rsidR="00593F45" w:rsidRDefault="00593F45" w:rsidP="006F7C08">
            <w:pPr>
              <w:rPr>
                <w:rFonts w:ascii="Arial" w:hAnsi="Arial" w:cs="Arial"/>
                <w:bCs/>
              </w:rPr>
            </w:pPr>
            <w:r>
              <w:rPr>
                <w:rFonts w:ascii="Arial" w:hAnsi="Arial" w:cs="Arial"/>
                <w:bCs/>
              </w:rPr>
              <w:t xml:space="preserve">The PP strategy 22/23 is available on the </w:t>
            </w:r>
            <w:r w:rsidR="003E23A6">
              <w:rPr>
                <w:rFonts w:ascii="Arial" w:hAnsi="Arial" w:cs="Arial"/>
                <w:bCs/>
              </w:rPr>
              <w:t>school’s</w:t>
            </w:r>
            <w:r>
              <w:rPr>
                <w:rFonts w:ascii="Arial" w:hAnsi="Arial" w:cs="Arial"/>
                <w:bCs/>
              </w:rPr>
              <w:t xml:space="preserve"> website. Targets are individual to each cohort and its pupils. </w:t>
            </w:r>
          </w:p>
          <w:p w14:paraId="7D42BB6E" w14:textId="77777777" w:rsidR="00593F45" w:rsidRDefault="00593F45" w:rsidP="006F7C08">
            <w:pPr>
              <w:rPr>
                <w:rFonts w:ascii="Arial" w:hAnsi="Arial" w:cs="Arial"/>
                <w:bCs/>
              </w:rPr>
            </w:pPr>
          </w:p>
          <w:p w14:paraId="74E6AD99" w14:textId="0637E934" w:rsidR="00593F45" w:rsidRPr="00593F45" w:rsidRDefault="00593F45" w:rsidP="006F7C08">
            <w:pPr>
              <w:rPr>
                <w:rFonts w:ascii="Arial" w:hAnsi="Arial" w:cs="Arial"/>
                <w:bCs/>
              </w:rPr>
            </w:pPr>
            <w:r>
              <w:rPr>
                <w:rFonts w:ascii="Arial" w:hAnsi="Arial" w:cs="Arial"/>
                <w:bCs/>
              </w:rPr>
              <w:t>A governor suggested in future years, getting parent</w:t>
            </w:r>
            <w:r w:rsidR="003E23A6">
              <w:rPr>
                <w:rFonts w:ascii="Arial" w:hAnsi="Arial" w:cs="Arial"/>
                <w:bCs/>
              </w:rPr>
              <w:t>s'</w:t>
            </w:r>
            <w:r>
              <w:rPr>
                <w:rFonts w:ascii="Arial" w:hAnsi="Arial" w:cs="Arial"/>
                <w:bCs/>
              </w:rPr>
              <w:t xml:space="preserve"> voices included in the strategy as they know their children well. </w:t>
            </w:r>
          </w:p>
        </w:tc>
      </w:tr>
      <w:tr w:rsidR="006F7C08" w:rsidRPr="006F7C08" w14:paraId="4E6FC353" w14:textId="77777777" w:rsidTr="0088200F">
        <w:trPr>
          <w:jc w:val="center"/>
        </w:trPr>
        <w:tc>
          <w:tcPr>
            <w:tcW w:w="846" w:type="dxa"/>
          </w:tcPr>
          <w:p w14:paraId="159B0DF0" w14:textId="77777777" w:rsidR="006F7C08" w:rsidRDefault="006F7C08" w:rsidP="006F7C08">
            <w:pPr>
              <w:rPr>
                <w:rFonts w:ascii="Arial" w:hAnsi="Arial" w:cs="Arial"/>
              </w:rPr>
            </w:pPr>
            <w:r w:rsidRPr="006F7C08">
              <w:rPr>
                <w:rFonts w:ascii="Arial" w:hAnsi="Arial" w:cs="Arial"/>
              </w:rPr>
              <w:t>12</w:t>
            </w:r>
          </w:p>
          <w:p w14:paraId="34DA99EB" w14:textId="77777777" w:rsidR="00AC12E4" w:rsidRDefault="00AC12E4" w:rsidP="006F7C08">
            <w:pPr>
              <w:rPr>
                <w:rFonts w:ascii="Arial" w:hAnsi="Arial" w:cs="Arial"/>
              </w:rPr>
            </w:pPr>
            <w:r>
              <w:rPr>
                <w:rFonts w:ascii="Arial" w:hAnsi="Arial" w:cs="Arial"/>
              </w:rPr>
              <w:t>12.1</w:t>
            </w:r>
          </w:p>
          <w:p w14:paraId="25D3AC5F" w14:textId="77777777" w:rsidR="00AC12E4" w:rsidRDefault="00AC12E4" w:rsidP="006F7C08">
            <w:pPr>
              <w:rPr>
                <w:rFonts w:ascii="Arial" w:hAnsi="Arial" w:cs="Arial"/>
              </w:rPr>
            </w:pPr>
          </w:p>
          <w:p w14:paraId="4380999B" w14:textId="77777777" w:rsidR="00AC12E4" w:rsidRDefault="00AC12E4" w:rsidP="006F7C08">
            <w:pPr>
              <w:rPr>
                <w:rFonts w:ascii="Arial" w:hAnsi="Arial" w:cs="Arial"/>
              </w:rPr>
            </w:pPr>
          </w:p>
          <w:p w14:paraId="67BFE33F" w14:textId="77777777" w:rsidR="00AC12E4" w:rsidRDefault="00AC12E4" w:rsidP="006F7C08">
            <w:pPr>
              <w:rPr>
                <w:rFonts w:ascii="Arial" w:hAnsi="Arial" w:cs="Arial"/>
              </w:rPr>
            </w:pPr>
          </w:p>
          <w:p w14:paraId="3FC85F5F" w14:textId="77777777" w:rsidR="00AC12E4" w:rsidRDefault="00AC12E4" w:rsidP="006F7C08">
            <w:pPr>
              <w:rPr>
                <w:rFonts w:ascii="Arial" w:hAnsi="Arial" w:cs="Arial"/>
              </w:rPr>
            </w:pPr>
          </w:p>
          <w:p w14:paraId="5A915B8D" w14:textId="77777777" w:rsidR="00AC12E4" w:rsidRDefault="00AC12E4" w:rsidP="006F7C08">
            <w:pPr>
              <w:rPr>
                <w:rFonts w:ascii="Arial" w:hAnsi="Arial" w:cs="Arial"/>
              </w:rPr>
            </w:pPr>
          </w:p>
          <w:p w14:paraId="5368F471" w14:textId="77777777" w:rsidR="00AC12E4" w:rsidRDefault="00AC12E4" w:rsidP="006F7C08">
            <w:pPr>
              <w:rPr>
                <w:rFonts w:ascii="Arial" w:hAnsi="Arial" w:cs="Arial"/>
              </w:rPr>
            </w:pPr>
          </w:p>
          <w:p w14:paraId="651425D2" w14:textId="77777777" w:rsidR="00AC12E4" w:rsidRDefault="00AC12E4" w:rsidP="006F7C08">
            <w:pPr>
              <w:rPr>
                <w:rFonts w:ascii="Arial" w:hAnsi="Arial" w:cs="Arial"/>
              </w:rPr>
            </w:pPr>
          </w:p>
          <w:p w14:paraId="65CA1709" w14:textId="77777777" w:rsidR="00AC12E4" w:rsidRDefault="00AC12E4" w:rsidP="006F7C08">
            <w:pPr>
              <w:rPr>
                <w:rFonts w:ascii="Arial" w:hAnsi="Arial" w:cs="Arial"/>
              </w:rPr>
            </w:pPr>
          </w:p>
          <w:p w14:paraId="581598EC" w14:textId="77777777" w:rsidR="00AC12E4" w:rsidRDefault="00AC12E4" w:rsidP="006F7C08">
            <w:pPr>
              <w:rPr>
                <w:rFonts w:ascii="Arial" w:hAnsi="Arial" w:cs="Arial"/>
              </w:rPr>
            </w:pPr>
          </w:p>
          <w:p w14:paraId="265927F0" w14:textId="77777777" w:rsidR="00AC12E4" w:rsidRDefault="00AC12E4" w:rsidP="006F7C08">
            <w:pPr>
              <w:rPr>
                <w:rFonts w:ascii="Arial" w:hAnsi="Arial" w:cs="Arial"/>
              </w:rPr>
            </w:pPr>
          </w:p>
          <w:p w14:paraId="3F0547F6" w14:textId="77777777" w:rsidR="00AC12E4" w:rsidRDefault="00AC12E4" w:rsidP="006F7C08">
            <w:pPr>
              <w:rPr>
                <w:rFonts w:ascii="Arial" w:hAnsi="Arial" w:cs="Arial"/>
              </w:rPr>
            </w:pPr>
          </w:p>
          <w:p w14:paraId="351D911A" w14:textId="77777777" w:rsidR="00AC12E4" w:rsidRDefault="00AC12E4" w:rsidP="006F7C08">
            <w:pPr>
              <w:rPr>
                <w:rFonts w:ascii="Arial" w:hAnsi="Arial" w:cs="Arial"/>
              </w:rPr>
            </w:pPr>
          </w:p>
          <w:p w14:paraId="22554F02" w14:textId="77777777" w:rsidR="00AC12E4" w:rsidRDefault="00AC12E4" w:rsidP="006F7C08">
            <w:pPr>
              <w:rPr>
                <w:rFonts w:ascii="Arial" w:hAnsi="Arial" w:cs="Arial"/>
              </w:rPr>
            </w:pPr>
          </w:p>
          <w:p w14:paraId="3DD6A6AB" w14:textId="77777777" w:rsidR="00AC12E4" w:rsidRDefault="00AC12E4" w:rsidP="006F7C08">
            <w:pPr>
              <w:rPr>
                <w:rFonts w:ascii="Arial" w:hAnsi="Arial" w:cs="Arial"/>
              </w:rPr>
            </w:pPr>
          </w:p>
          <w:p w14:paraId="0BB9D6C1" w14:textId="77777777" w:rsidR="00AC12E4" w:rsidRDefault="00AC12E4" w:rsidP="006F7C08">
            <w:pPr>
              <w:rPr>
                <w:rFonts w:ascii="Arial" w:hAnsi="Arial" w:cs="Arial"/>
              </w:rPr>
            </w:pPr>
          </w:p>
          <w:p w14:paraId="37D1C664" w14:textId="77777777" w:rsidR="00AC12E4" w:rsidRDefault="00AC12E4" w:rsidP="006F7C08">
            <w:pPr>
              <w:rPr>
                <w:rFonts w:ascii="Arial" w:hAnsi="Arial" w:cs="Arial"/>
              </w:rPr>
            </w:pPr>
          </w:p>
          <w:p w14:paraId="02ED7643" w14:textId="77777777" w:rsidR="00AC12E4" w:rsidRDefault="00AC12E4" w:rsidP="006F7C08">
            <w:pPr>
              <w:rPr>
                <w:rFonts w:ascii="Arial" w:hAnsi="Arial" w:cs="Arial"/>
              </w:rPr>
            </w:pPr>
          </w:p>
          <w:p w14:paraId="79CA2A10" w14:textId="77777777" w:rsidR="00AC12E4" w:rsidRDefault="00AC12E4" w:rsidP="006F7C08">
            <w:pPr>
              <w:rPr>
                <w:rFonts w:ascii="Arial" w:hAnsi="Arial" w:cs="Arial"/>
              </w:rPr>
            </w:pPr>
          </w:p>
          <w:p w14:paraId="6CA6944E" w14:textId="77777777" w:rsidR="00AC12E4" w:rsidRDefault="00AC12E4" w:rsidP="006F7C08">
            <w:pPr>
              <w:rPr>
                <w:rFonts w:ascii="Arial" w:hAnsi="Arial" w:cs="Arial"/>
              </w:rPr>
            </w:pPr>
          </w:p>
          <w:p w14:paraId="5161D9CF" w14:textId="77777777" w:rsidR="00AC12E4" w:rsidRDefault="00AC12E4" w:rsidP="006F7C08">
            <w:pPr>
              <w:rPr>
                <w:rFonts w:ascii="Arial" w:hAnsi="Arial" w:cs="Arial"/>
              </w:rPr>
            </w:pPr>
          </w:p>
          <w:p w14:paraId="0A0933D0" w14:textId="77777777" w:rsidR="00AC12E4" w:rsidRDefault="00AC12E4" w:rsidP="006F7C08">
            <w:pPr>
              <w:rPr>
                <w:rFonts w:ascii="Arial" w:hAnsi="Arial" w:cs="Arial"/>
              </w:rPr>
            </w:pPr>
          </w:p>
          <w:p w14:paraId="36ECB450" w14:textId="77777777" w:rsidR="00AC12E4" w:rsidRDefault="00AC12E4" w:rsidP="006F7C08">
            <w:pPr>
              <w:rPr>
                <w:rFonts w:ascii="Arial" w:hAnsi="Arial" w:cs="Arial"/>
              </w:rPr>
            </w:pPr>
          </w:p>
          <w:p w14:paraId="4EE4AB08" w14:textId="77777777" w:rsidR="00AC12E4" w:rsidRDefault="00AC12E4" w:rsidP="006F7C08">
            <w:pPr>
              <w:rPr>
                <w:rFonts w:ascii="Arial" w:hAnsi="Arial" w:cs="Arial"/>
              </w:rPr>
            </w:pPr>
          </w:p>
          <w:p w14:paraId="5CDAFB4F" w14:textId="77777777" w:rsidR="00AC12E4" w:rsidRDefault="00AC12E4" w:rsidP="006F7C08">
            <w:pPr>
              <w:rPr>
                <w:rFonts w:ascii="Arial" w:hAnsi="Arial" w:cs="Arial"/>
              </w:rPr>
            </w:pPr>
          </w:p>
          <w:p w14:paraId="77630CB0" w14:textId="77777777" w:rsidR="00AC12E4" w:rsidRDefault="00AC12E4" w:rsidP="006F7C08">
            <w:pPr>
              <w:rPr>
                <w:rFonts w:ascii="Arial" w:hAnsi="Arial" w:cs="Arial"/>
              </w:rPr>
            </w:pPr>
          </w:p>
          <w:p w14:paraId="1F0FFBF9" w14:textId="77777777" w:rsidR="00AC12E4" w:rsidRDefault="00AC12E4" w:rsidP="006F7C08">
            <w:pPr>
              <w:rPr>
                <w:rFonts w:ascii="Arial" w:hAnsi="Arial" w:cs="Arial"/>
              </w:rPr>
            </w:pPr>
          </w:p>
          <w:p w14:paraId="5D49F0C3" w14:textId="77777777" w:rsidR="00AC12E4" w:rsidRDefault="00AC12E4" w:rsidP="006F7C08">
            <w:pPr>
              <w:rPr>
                <w:rFonts w:ascii="Arial" w:hAnsi="Arial" w:cs="Arial"/>
              </w:rPr>
            </w:pPr>
          </w:p>
          <w:p w14:paraId="20699B94" w14:textId="77777777" w:rsidR="00AC12E4" w:rsidRDefault="00AC12E4" w:rsidP="006F7C08">
            <w:pPr>
              <w:rPr>
                <w:rFonts w:ascii="Arial" w:hAnsi="Arial" w:cs="Arial"/>
              </w:rPr>
            </w:pPr>
          </w:p>
          <w:p w14:paraId="3752E03A" w14:textId="77777777" w:rsidR="00AC12E4" w:rsidRDefault="00AC12E4" w:rsidP="006F7C08">
            <w:pPr>
              <w:rPr>
                <w:rFonts w:ascii="Arial" w:hAnsi="Arial" w:cs="Arial"/>
              </w:rPr>
            </w:pPr>
          </w:p>
          <w:p w14:paraId="60DD21C0" w14:textId="77777777" w:rsidR="00AC12E4" w:rsidRDefault="00AC12E4" w:rsidP="006F7C08">
            <w:pPr>
              <w:rPr>
                <w:rFonts w:ascii="Arial" w:hAnsi="Arial" w:cs="Arial"/>
              </w:rPr>
            </w:pPr>
          </w:p>
          <w:p w14:paraId="17450E0F" w14:textId="77777777" w:rsidR="00AC12E4" w:rsidRDefault="00AC12E4" w:rsidP="006F7C08">
            <w:pPr>
              <w:rPr>
                <w:rFonts w:ascii="Arial" w:hAnsi="Arial" w:cs="Arial"/>
              </w:rPr>
            </w:pPr>
          </w:p>
          <w:p w14:paraId="5D68379E" w14:textId="77777777" w:rsidR="00AC12E4" w:rsidRDefault="00AC12E4" w:rsidP="006F7C08">
            <w:pPr>
              <w:rPr>
                <w:rFonts w:ascii="Arial" w:hAnsi="Arial" w:cs="Arial"/>
              </w:rPr>
            </w:pPr>
          </w:p>
          <w:p w14:paraId="358AFC0C" w14:textId="77777777" w:rsidR="00AC12E4" w:rsidRDefault="00AC12E4" w:rsidP="006F7C08">
            <w:pPr>
              <w:rPr>
                <w:rFonts w:ascii="Arial" w:hAnsi="Arial" w:cs="Arial"/>
              </w:rPr>
            </w:pPr>
          </w:p>
          <w:p w14:paraId="43A474D1" w14:textId="77777777" w:rsidR="00AC12E4" w:rsidRDefault="00AC12E4" w:rsidP="006F7C08">
            <w:pPr>
              <w:rPr>
                <w:rFonts w:ascii="Arial" w:hAnsi="Arial" w:cs="Arial"/>
              </w:rPr>
            </w:pPr>
          </w:p>
          <w:p w14:paraId="1C604C99" w14:textId="77777777" w:rsidR="00AC12E4" w:rsidRDefault="00AC12E4" w:rsidP="006F7C08">
            <w:pPr>
              <w:rPr>
                <w:rFonts w:ascii="Arial" w:hAnsi="Arial" w:cs="Arial"/>
              </w:rPr>
            </w:pPr>
          </w:p>
          <w:p w14:paraId="585E4EED" w14:textId="77777777" w:rsidR="00AC12E4" w:rsidRDefault="00AC12E4" w:rsidP="006F7C08">
            <w:pPr>
              <w:rPr>
                <w:rFonts w:ascii="Arial" w:hAnsi="Arial" w:cs="Arial"/>
              </w:rPr>
            </w:pPr>
          </w:p>
          <w:p w14:paraId="74336CF3" w14:textId="77777777" w:rsidR="00AC12E4" w:rsidRDefault="00AC12E4" w:rsidP="006F7C08">
            <w:pPr>
              <w:rPr>
                <w:rFonts w:ascii="Arial" w:hAnsi="Arial" w:cs="Arial"/>
              </w:rPr>
            </w:pPr>
            <w:r>
              <w:rPr>
                <w:rFonts w:ascii="Arial" w:hAnsi="Arial" w:cs="Arial"/>
              </w:rPr>
              <w:t>12.2</w:t>
            </w:r>
          </w:p>
          <w:p w14:paraId="1871D3DD" w14:textId="77777777" w:rsidR="00AC12E4" w:rsidRDefault="00AC12E4" w:rsidP="006F7C08">
            <w:pPr>
              <w:rPr>
                <w:rFonts w:ascii="Arial" w:hAnsi="Arial" w:cs="Arial"/>
              </w:rPr>
            </w:pPr>
          </w:p>
          <w:p w14:paraId="72E8B53F" w14:textId="77777777" w:rsidR="00AC12E4" w:rsidRDefault="00AC12E4" w:rsidP="006F7C08">
            <w:pPr>
              <w:rPr>
                <w:rFonts w:ascii="Arial" w:hAnsi="Arial" w:cs="Arial"/>
              </w:rPr>
            </w:pPr>
          </w:p>
          <w:p w14:paraId="54D39673" w14:textId="77777777" w:rsidR="00AC12E4" w:rsidRDefault="00AC12E4" w:rsidP="006F7C08">
            <w:pPr>
              <w:rPr>
                <w:rFonts w:ascii="Arial" w:hAnsi="Arial" w:cs="Arial"/>
              </w:rPr>
            </w:pPr>
          </w:p>
          <w:p w14:paraId="44396270" w14:textId="77777777" w:rsidR="00AC12E4" w:rsidRDefault="00AC12E4" w:rsidP="006F7C08">
            <w:pPr>
              <w:rPr>
                <w:rFonts w:ascii="Arial" w:hAnsi="Arial" w:cs="Arial"/>
              </w:rPr>
            </w:pPr>
            <w:r>
              <w:rPr>
                <w:rFonts w:ascii="Arial" w:hAnsi="Arial" w:cs="Arial"/>
              </w:rPr>
              <w:t>12.3</w:t>
            </w:r>
          </w:p>
          <w:p w14:paraId="777693B1" w14:textId="77777777" w:rsidR="00AC12E4" w:rsidRDefault="00AC12E4" w:rsidP="006F7C08">
            <w:pPr>
              <w:rPr>
                <w:rFonts w:ascii="Arial" w:hAnsi="Arial" w:cs="Arial"/>
              </w:rPr>
            </w:pPr>
          </w:p>
          <w:p w14:paraId="570C418C" w14:textId="77777777" w:rsidR="00AC12E4" w:rsidRDefault="00AC12E4" w:rsidP="006F7C08">
            <w:pPr>
              <w:rPr>
                <w:rFonts w:ascii="Arial" w:hAnsi="Arial" w:cs="Arial"/>
              </w:rPr>
            </w:pPr>
          </w:p>
          <w:p w14:paraId="60E741CA" w14:textId="77777777" w:rsidR="00AC12E4" w:rsidRDefault="00AC12E4" w:rsidP="006F7C08">
            <w:pPr>
              <w:rPr>
                <w:rFonts w:ascii="Arial" w:hAnsi="Arial" w:cs="Arial"/>
              </w:rPr>
            </w:pPr>
          </w:p>
          <w:p w14:paraId="345DD50A" w14:textId="77777777" w:rsidR="00AC12E4" w:rsidRDefault="00AC12E4" w:rsidP="006F7C08">
            <w:pPr>
              <w:rPr>
                <w:rFonts w:ascii="Arial" w:hAnsi="Arial" w:cs="Arial"/>
              </w:rPr>
            </w:pPr>
          </w:p>
          <w:p w14:paraId="5BAFD136" w14:textId="77777777" w:rsidR="00AC12E4" w:rsidRDefault="00AC12E4" w:rsidP="006F7C08">
            <w:pPr>
              <w:rPr>
                <w:rFonts w:ascii="Arial" w:hAnsi="Arial" w:cs="Arial"/>
              </w:rPr>
            </w:pPr>
          </w:p>
          <w:p w14:paraId="47EED3A2" w14:textId="77777777" w:rsidR="00AC12E4" w:rsidRDefault="00AC12E4" w:rsidP="006F7C08">
            <w:pPr>
              <w:rPr>
                <w:rFonts w:ascii="Arial" w:hAnsi="Arial" w:cs="Arial"/>
              </w:rPr>
            </w:pPr>
          </w:p>
          <w:p w14:paraId="33C329AE" w14:textId="77777777" w:rsidR="00AC12E4" w:rsidRDefault="00AC12E4" w:rsidP="006F7C08">
            <w:pPr>
              <w:rPr>
                <w:rFonts w:ascii="Arial" w:hAnsi="Arial" w:cs="Arial"/>
              </w:rPr>
            </w:pPr>
          </w:p>
          <w:p w14:paraId="155F8445" w14:textId="77777777" w:rsidR="00AC12E4" w:rsidRDefault="00AC12E4" w:rsidP="006F7C08">
            <w:pPr>
              <w:rPr>
                <w:rFonts w:ascii="Arial" w:hAnsi="Arial" w:cs="Arial"/>
              </w:rPr>
            </w:pPr>
            <w:r>
              <w:rPr>
                <w:rFonts w:ascii="Arial" w:hAnsi="Arial" w:cs="Arial"/>
              </w:rPr>
              <w:t>12.4</w:t>
            </w:r>
          </w:p>
          <w:p w14:paraId="27E1BB7D" w14:textId="77777777" w:rsidR="00AC12E4" w:rsidRDefault="00AC12E4" w:rsidP="006F7C08">
            <w:pPr>
              <w:rPr>
                <w:rFonts w:ascii="Arial" w:hAnsi="Arial" w:cs="Arial"/>
              </w:rPr>
            </w:pPr>
          </w:p>
          <w:p w14:paraId="1CF93679" w14:textId="77777777" w:rsidR="00AC12E4" w:rsidRDefault="00AC12E4" w:rsidP="006F7C08">
            <w:pPr>
              <w:rPr>
                <w:rFonts w:ascii="Arial" w:hAnsi="Arial" w:cs="Arial"/>
              </w:rPr>
            </w:pPr>
          </w:p>
          <w:p w14:paraId="2954423F" w14:textId="538A2233" w:rsidR="00AC12E4" w:rsidRDefault="00AC12E4" w:rsidP="006F7C08">
            <w:pPr>
              <w:rPr>
                <w:rFonts w:ascii="Arial" w:hAnsi="Arial" w:cs="Arial"/>
              </w:rPr>
            </w:pPr>
            <w:r>
              <w:rPr>
                <w:rFonts w:ascii="Arial" w:hAnsi="Arial" w:cs="Arial"/>
              </w:rPr>
              <w:t>12.5</w:t>
            </w:r>
          </w:p>
          <w:p w14:paraId="272804DB" w14:textId="77777777" w:rsidR="00AC12E4" w:rsidRDefault="00AC12E4" w:rsidP="006F7C08">
            <w:pPr>
              <w:rPr>
                <w:rFonts w:ascii="Arial" w:hAnsi="Arial" w:cs="Arial"/>
              </w:rPr>
            </w:pPr>
          </w:p>
          <w:p w14:paraId="0588D3D8" w14:textId="77777777" w:rsidR="00AC12E4" w:rsidRDefault="00AC12E4" w:rsidP="006F7C08">
            <w:pPr>
              <w:rPr>
                <w:rFonts w:ascii="Arial" w:hAnsi="Arial" w:cs="Arial"/>
              </w:rPr>
            </w:pPr>
          </w:p>
          <w:p w14:paraId="7658F5EB" w14:textId="77777777" w:rsidR="00AC12E4" w:rsidRDefault="00AC12E4" w:rsidP="006F7C08">
            <w:pPr>
              <w:rPr>
                <w:rFonts w:ascii="Arial" w:hAnsi="Arial" w:cs="Arial"/>
              </w:rPr>
            </w:pPr>
          </w:p>
          <w:p w14:paraId="03B31D62" w14:textId="77777777" w:rsidR="00AC12E4" w:rsidRDefault="00AC12E4" w:rsidP="006F7C08">
            <w:pPr>
              <w:rPr>
                <w:rFonts w:ascii="Arial" w:hAnsi="Arial" w:cs="Arial"/>
              </w:rPr>
            </w:pPr>
          </w:p>
          <w:p w14:paraId="4B387304" w14:textId="77777777" w:rsidR="00AC12E4" w:rsidRDefault="00AC12E4" w:rsidP="006F7C08">
            <w:pPr>
              <w:rPr>
                <w:rFonts w:ascii="Arial" w:hAnsi="Arial" w:cs="Arial"/>
              </w:rPr>
            </w:pPr>
          </w:p>
          <w:p w14:paraId="777CBE75" w14:textId="77777777" w:rsidR="00AC12E4" w:rsidRDefault="00AC12E4" w:rsidP="006F7C08">
            <w:pPr>
              <w:rPr>
                <w:rFonts w:ascii="Arial" w:hAnsi="Arial" w:cs="Arial"/>
              </w:rPr>
            </w:pPr>
          </w:p>
          <w:p w14:paraId="2858EAEB" w14:textId="77777777" w:rsidR="00AC12E4" w:rsidRDefault="00AC12E4" w:rsidP="006F7C08">
            <w:pPr>
              <w:rPr>
                <w:rFonts w:ascii="Arial" w:hAnsi="Arial" w:cs="Arial"/>
              </w:rPr>
            </w:pPr>
          </w:p>
          <w:p w14:paraId="05FEF7AA" w14:textId="77777777" w:rsidR="00AC12E4" w:rsidRDefault="00AC12E4" w:rsidP="006F7C08">
            <w:pPr>
              <w:rPr>
                <w:rFonts w:ascii="Arial" w:hAnsi="Arial" w:cs="Arial"/>
              </w:rPr>
            </w:pPr>
          </w:p>
          <w:p w14:paraId="72040F64" w14:textId="6389D088" w:rsidR="00AC12E4" w:rsidRPr="006F7C08" w:rsidRDefault="00AC12E4" w:rsidP="006F7C08">
            <w:pPr>
              <w:rPr>
                <w:rFonts w:ascii="Arial" w:hAnsi="Arial" w:cs="Arial"/>
              </w:rPr>
            </w:pPr>
            <w:r>
              <w:rPr>
                <w:rFonts w:ascii="Arial" w:hAnsi="Arial" w:cs="Arial"/>
              </w:rPr>
              <w:t>12.6</w:t>
            </w:r>
          </w:p>
        </w:tc>
        <w:tc>
          <w:tcPr>
            <w:tcW w:w="8941" w:type="dxa"/>
          </w:tcPr>
          <w:p w14:paraId="6C7BC16B" w14:textId="77777777" w:rsidR="006F7C08" w:rsidRPr="006F7C08" w:rsidRDefault="006F7C08" w:rsidP="006F7C08">
            <w:pPr>
              <w:spacing w:before="6" w:after="6"/>
              <w:rPr>
                <w:rFonts w:ascii="Arial" w:hAnsi="Arial" w:cs="Arial"/>
                <w:b/>
                <w:bCs/>
              </w:rPr>
            </w:pPr>
            <w:r w:rsidRPr="006F7C08">
              <w:rPr>
                <w:rFonts w:ascii="Arial" w:hAnsi="Arial" w:cs="Arial"/>
                <w:b/>
                <w:bCs/>
              </w:rPr>
              <w:lastRenderedPageBreak/>
              <w:t>Finance</w:t>
            </w:r>
          </w:p>
          <w:p w14:paraId="62B81DE8" w14:textId="6939C9D6" w:rsidR="006F7C08" w:rsidRDefault="006F7C08" w:rsidP="006F7C08">
            <w:pPr>
              <w:spacing w:before="6" w:after="6"/>
              <w:rPr>
                <w:rFonts w:ascii="Arial" w:hAnsi="Arial" w:cs="Arial"/>
                <w:b/>
              </w:rPr>
            </w:pPr>
            <w:r w:rsidRPr="00593F45">
              <w:rPr>
                <w:rFonts w:ascii="Arial" w:hAnsi="Arial" w:cs="Arial"/>
                <w:b/>
              </w:rPr>
              <w:t xml:space="preserve">P9 Budget Monitoring Report &amp; Personnel </w:t>
            </w:r>
          </w:p>
          <w:p w14:paraId="6900F7EC" w14:textId="55E28E8A" w:rsidR="00593F45" w:rsidRDefault="00593F45" w:rsidP="006F7C08">
            <w:pPr>
              <w:spacing w:before="6" w:after="6"/>
              <w:rPr>
                <w:rFonts w:ascii="Arial" w:hAnsi="Arial" w:cs="Arial"/>
                <w:bCs/>
              </w:rPr>
            </w:pPr>
            <w:r>
              <w:rPr>
                <w:rFonts w:ascii="Arial" w:hAnsi="Arial" w:cs="Arial"/>
                <w:bCs/>
              </w:rPr>
              <w:t xml:space="preserve">NQ made governors aware that the school is unlikely to have a carry forward at the end of the financial year. This is mainly due to pay rises and back pay as well as trying to fix a leak at the school. </w:t>
            </w:r>
          </w:p>
          <w:p w14:paraId="6F831594" w14:textId="12DFB99E" w:rsidR="00593F45" w:rsidRDefault="00593F45" w:rsidP="006F7C08">
            <w:pPr>
              <w:spacing w:before="6" w:after="6"/>
              <w:rPr>
                <w:rFonts w:ascii="Arial" w:hAnsi="Arial" w:cs="Arial"/>
                <w:bCs/>
              </w:rPr>
            </w:pPr>
          </w:p>
          <w:p w14:paraId="2BE096C6" w14:textId="7129DB96" w:rsidR="00593F45" w:rsidRDefault="00593F45" w:rsidP="006F7C08">
            <w:pPr>
              <w:spacing w:before="6" w:after="6"/>
              <w:rPr>
                <w:rFonts w:ascii="Arial" w:hAnsi="Arial" w:cs="Arial"/>
                <w:bCs/>
              </w:rPr>
            </w:pPr>
            <w:r>
              <w:rPr>
                <w:rFonts w:ascii="Arial" w:hAnsi="Arial" w:cs="Arial"/>
                <w:b/>
              </w:rPr>
              <w:t xml:space="preserve">Q – </w:t>
            </w:r>
            <w:r>
              <w:rPr>
                <w:rFonts w:ascii="Arial" w:hAnsi="Arial" w:cs="Arial"/>
                <w:bCs/>
              </w:rPr>
              <w:t xml:space="preserve">A governor asked </w:t>
            </w:r>
            <w:r w:rsidR="0012605F">
              <w:rPr>
                <w:rFonts w:ascii="Arial" w:hAnsi="Arial" w:cs="Arial"/>
                <w:bCs/>
              </w:rPr>
              <w:t>if</w:t>
            </w:r>
            <w:r>
              <w:rPr>
                <w:rFonts w:ascii="Arial" w:hAnsi="Arial" w:cs="Arial"/>
                <w:bCs/>
              </w:rPr>
              <w:t xml:space="preserve"> this can be reviewed as if the school were to report a deficit, it is likely the LA will be involved and this could have implications on the schools’ future finances. </w:t>
            </w:r>
          </w:p>
          <w:p w14:paraId="523AA498" w14:textId="6AB9BB0D" w:rsidR="00593F45" w:rsidRDefault="00593F45" w:rsidP="006F7C08">
            <w:pPr>
              <w:spacing w:before="6" w:after="6"/>
              <w:rPr>
                <w:rFonts w:ascii="Arial" w:hAnsi="Arial" w:cs="Arial"/>
                <w:bCs/>
              </w:rPr>
            </w:pPr>
            <w:r>
              <w:rPr>
                <w:rFonts w:ascii="Arial" w:hAnsi="Arial" w:cs="Arial"/>
                <w:b/>
              </w:rPr>
              <w:t xml:space="preserve">Q – </w:t>
            </w:r>
            <w:r>
              <w:rPr>
                <w:rFonts w:ascii="Arial" w:hAnsi="Arial" w:cs="Arial"/>
                <w:bCs/>
              </w:rPr>
              <w:t>Another governor asked if the school are looking at opportunities</w:t>
            </w:r>
            <w:r w:rsidR="0012605F">
              <w:rPr>
                <w:rFonts w:ascii="Arial" w:hAnsi="Arial" w:cs="Arial"/>
                <w:bCs/>
              </w:rPr>
              <w:t xml:space="preserve"> </w:t>
            </w:r>
            <w:r>
              <w:rPr>
                <w:rFonts w:ascii="Arial" w:hAnsi="Arial" w:cs="Arial"/>
                <w:bCs/>
              </w:rPr>
              <w:t xml:space="preserve">for savings. </w:t>
            </w:r>
          </w:p>
          <w:p w14:paraId="50774998" w14:textId="008F91E0" w:rsidR="00593F45" w:rsidRDefault="00593F45" w:rsidP="006F7C08">
            <w:pPr>
              <w:spacing w:before="6" w:after="6"/>
              <w:rPr>
                <w:rFonts w:ascii="Arial" w:hAnsi="Arial" w:cs="Arial"/>
                <w:bCs/>
              </w:rPr>
            </w:pPr>
            <w:r>
              <w:rPr>
                <w:rFonts w:ascii="Arial" w:hAnsi="Arial" w:cs="Arial"/>
                <w:b/>
              </w:rPr>
              <w:t xml:space="preserve">A – </w:t>
            </w:r>
            <w:r>
              <w:rPr>
                <w:rFonts w:ascii="Arial" w:hAnsi="Arial" w:cs="Arial"/>
                <w:bCs/>
              </w:rPr>
              <w:t>NQ explained that he is not planning a deficit at the end of the financial year</w:t>
            </w:r>
            <w:r w:rsidR="0012605F">
              <w:rPr>
                <w:rFonts w:ascii="Arial" w:hAnsi="Arial" w:cs="Arial"/>
                <w:bCs/>
              </w:rPr>
              <w:t xml:space="preserve">. </w:t>
            </w:r>
            <w:r>
              <w:rPr>
                <w:rFonts w:ascii="Arial" w:hAnsi="Arial" w:cs="Arial"/>
                <w:bCs/>
              </w:rPr>
              <w:t>Potential pay rises from teacher strikes ha</w:t>
            </w:r>
            <w:r w:rsidR="003E23A6">
              <w:rPr>
                <w:rFonts w:ascii="Arial" w:hAnsi="Arial" w:cs="Arial"/>
                <w:bCs/>
              </w:rPr>
              <w:t>ve</w:t>
            </w:r>
            <w:r>
              <w:rPr>
                <w:rFonts w:ascii="Arial" w:hAnsi="Arial" w:cs="Arial"/>
                <w:bCs/>
              </w:rPr>
              <w:t xml:space="preserve"> not been confirmed so the budget does not and </w:t>
            </w:r>
            <w:r w:rsidR="003E23A6">
              <w:rPr>
                <w:rFonts w:ascii="Arial" w:hAnsi="Arial" w:cs="Arial"/>
                <w:bCs/>
              </w:rPr>
              <w:t>cannot</w:t>
            </w:r>
            <w:r>
              <w:rPr>
                <w:rFonts w:ascii="Arial" w:hAnsi="Arial" w:cs="Arial"/>
                <w:bCs/>
              </w:rPr>
              <w:t xml:space="preserve"> include this information. </w:t>
            </w:r>
          </w:p>
          <w:p w14:paraId="38D6A5E3" w14:textId="1DA6B994" w:rsidR="00FF36E2" w:rsidRDefault="00FF36E2" w:rsidP="006F7C08">
            <w:pPr>
              <w:spacing w:before="6" w:after="6"/>
              <w:rPr>
                <w:rFonts w:ascii="Arial" w:hAnsi="Arial" w:cs="Arial"/>
                <w:bCs/>
              </w:rPr>
            </w:pPr>
          </w:p>
          <w:p w14:paraId="202A1A84" w14:textId="1C32F417" w:rsidR="00FF36E2" w:rsidRDefault="00FF36E2" w:rsidP="006F7C08">
            <w:pPr>
              <w:spacing w:before="6" w:after="6"/>
              <w:rPr>
                <w:rFonts w:ascii="Arial" w:hAnsi="Arial" w:cs="Arial"/>
                <w:bCs/>
              </w:rPr>
            </w:pPr>
            <w:r>
              <w:rPr>
                <w:rFonts w:ascii="Arial" w:hAnsi="Arial" w:cs="Arial"/>
                <w:bCs/>
              </w:rPr>
              <w:t>It was agreed that the Resources Committee will discuss the lack of a carry</w:t>
            </w:r>
            <w:r w:rsidR="003E23A6">
              <w:rPr>
                <w:rFonts w:ascii="Arial" w:hAnsi="Arial" w:cs="Arial"/>
                <w:bCs/>
              </w:rPr>
              <w:t>-</w:t>
            </w:r>
            <w:r>
              <w:rPr>
                <w:rFonts w:ascii="Arial" w:hAnsi="Arial" w:cs="Arial"/>
                <w:bCs/>
              </w:rPr>
              <w:t xml:space="preserve">forward at the next meeting. </w:t>
            </w:r>
          </w:p>
          <w:p w14:paraId="0F1550B6" w14:textId="3FC609AB" w:rsidR="00FF36E2" w:rsidRDefault="00FF36E2" w:rsidP="006F7C08">
            <w:pPr>
              <w:spacing w:before="6" w:after="6"/>
              <w:rPr>
                <w:rFonts w:ascii="Arial" w:hAnsi="Arial" w:cs="Arial"/>
                <w:bCs/>
              </w:rPr>
            </w:pPr>
          </w:p>
          <w:p w14:paraId="2E6A085C" w14:textId="78CB537E" w:rsidR="00FF36E2" w:rsidRDefault="00FF36E2" w:rsidP="00FF36E2">
            <w:pPr>
              <w:spacing w:before="6" w:after="6"/>
              <w:jc w:val="right"/>
              <w:rPr>
                <w:rFonts w:ascii="Arial" w:hAnsi="Arial" w:cs="Arial"/>
                <w:b/>
              </w:rPr>
            </w:pPr>
            <w:r>
              <w:rPr>
                <w:rFonts w:ascii="Arial" w:hAnsi="Arial" w:cs="Arial"/>
                <w:b/>
              </w:rPr>
              <w:t>ACTION – Resources Committee to discuss and explore the lack of a carry forward</w:t>
            </w:r>
            <w:r w:rsidR="0012605F">
              <w:rPr>
                <w:rFonts w:ascii="Arial" w:hAnsi="Arial" w:cs="Arial"/>
                <w:b/>
              </w:rPr>
              <w:t xml:space="preserve"> </w:t>
            </w:r>
            <w:r>
              <w:rPr>
                <w:rFonts w:ascii="Arial" w:hAnsi="Arial" w:cs="Arial"/>
                <w:b/>
              </w:rPr>
              <w:t>at the end of the financial year.</w:t>
            </w:r>
          </w:p>
          <w:p w14:paraId="14AC0E3A" w14:textId="77777777" w:rsidR="00FF36E2" w:rsidRDefault="00FF36E2" w:rsidP="00FF36E2">
            <w:pPr>
              <w:spacing w:before="6" w:after="6"/>
              <w:jc w:val="right"/>
              <w:rPr>
                <w:rFonts w:ascii="Arial" w:hAnsi="Arial" w:cs="Arial"/>
                <w:b/>
              </w:rPr>
            </w:pPr>
          </w:p>
          <w:p w14:paraId="2B6DBDC3" w14:textId="2642B5C5" w:rsidR="00FF36E2" w:rsidRDefault="00FF36E2" w:rsidP="00FF36E2">
            <w:pPr>
              <w:spacing w:before="6" w:after="6"/>
              <w:rPr>
                <w:rFonts w:ascii="Arial" w:hAnsi="Arial" w:cs="Arial"/>
                <w:bCs/>
              </w:rPr>
            </w:pPr>
            <w:r>
              <w:rPr>
                <w:rFonts w:ascii="Arial" w:hAnsi="Arial" w:cs="Arial"/>
                <w:bCs/>
              </w:rPr>
              <w:t xml:space="preserve">A governor notes that a letter has recently been drafted for parents regarding donations to the school. NQ explained that this is something the school wish to try </w:t>
            </w:r>
          </w:p>
          <w:p w14:paraId="68440DAC" w14:textId="15CD67CA" w:rsidR="00FF36E2" w:rsidRDefault="00FF36E2" w:rsidP="00FF36E2">
            <w:pPr>
              <w:spacing w:before="6" w:after="6"/>
              <w:rPr>
                <w:rFonts w:ascii="Arial" w:hAnsi="Arial" w:cs="Arial"/>
                <w:b/>
              </w:rPr>
            </w:pPr>
          </w:p>
          <w:p w14:paraId="04135DDE" w14:textId="676E4DB4" w:rsidR="00FF36E2" w:rsidRDefault="00FF36E2" w:rsidP="00FF36E2">
            <w:pPr>
              <w:spacing w:before="6" w:after="6"/>
              <w:rPr>
                <w:rFonts w:ascii="Arial" w:hAnsi="Arial" w:cs="Arial"/>
                <w:bCs/>
              </w:rPr>
            </w:pPr>
            <w:r>
              <w:rPr>
                <w:rFonts w:ascii="Arial" w:hAnsi="Arial" w:cs="Arial"/>
                <w:b/>
              </w:rPr>
              <w:t xml:space="preserve">Q – </w:t>
            </w:r>
            <w:r>
              <w:rPr>
                <w:rFonts w:ascii="Arial" w:hAnsi="Arial" w:cs="Arial"/>
                <w:bCs/>
              </w:rPr>
              <w:t xml:space="preserve">Less is being spent this year on visits. Have the school explored funding available? </w:t>
            </w:r>
          </w:p>
          <w:p w14:paraId="0DA7D5C0" w14:textId="69CAE0D5" w:rsidR="00FF36E2" w:rsidRPr="00FF36E2" w:rsidRDefault="00FF36E2" w:rsidP="00FF36E2">
            <w:pPr>
              <w:spacing w:before="6" w:after="6"/>
              <w:rPr>
                <w:rFonts w:ascii="Arial" w:hAnsi="Arial" w:cs="Arial"/>
                <w:bCs/>
              </w:rPr>
            </w:pPr>
            <w:r>
              <w:rPr>
                <w:rFonts w:ascii="Arial" w:hAnsi="Arial" w:cs="Arial"/>
                <w:b/>
              </w:rPr>
              <w:t xml:space="preserve">A – </w:t>
            </w:r>
            <w:r>
              <w:rPr>
                <w:rFonts w:ascii="Arial" w:hAnsi="Arial" w:cs="Arial"/>
                <w:bCs/>
              </w:rPr>
              <w:t xml:space="preserve">It can be a long process to gain this funding and an internal meeting at the school has taken place to discuss this. Plans have been made for trips for the full academic year. The school do ask parents to contribute towards trips and this is shown </w:t>
            </w:r>
            <w:r w:rsidR="003E23A6">
              <w:rPr>
                <w:rFonts w:ascii="Arial" w:hAnsi="Arial" w:cs="Arial"/>
                <w:bCs/>
              </w:rPr>
              <w:t xml:space="preserve">as </w:t>
            </w:r>
            <w:r>
              <w:rPr>
                <w:rFonts w:ascii="Arial" w:hAnsi="Arial" w:cs="Arial"/>
                <w:bCs/>
              </w:rPr>
              <w:t xml:space="preserve">an income on the budget. </w:t>
            </w:r>
          </w:p>
          <w:p w14:paraId="76402172" w14:textId="77777777" w:rsidR="00593F45" w:rsidRPr="00593F45" w:rsidRDefault="00593F45" w:rsidP="006F7C08">
            <w:pPr>
              <w:spacing w:before="6" w:after="6"/>
              <w:rPr>
                <w:rFonts w:ascii="Arial" w:hAnsi="Arial" w:cs="Arial"/>
                <w:bCs/>
              </w:rPr>
            </w:pPr>
          </w:p>
          <w:p w14:paraId="27200D63" w14:textId="688248E3" w:rsidR="00AC12E4" w:rsidRDefault="006F7C08" w:rsidP="006F7C08">
            <w:pPr>
              <w:spacing w:before="6" w:after="6"/>
              <w:rPr>
                <w:rFonts w:ascii="Arial" w:hAnsi="Arial" w:cs="Arial"/>
                <w:bCs/>
              </w:rPr>
            </w:pPr>
            <w:r w:rsidRPr="00593F45">
              <w:rPr>
                <w:rFonts w:ascii="Arial" w:hAnsi="Arial" w:cs="Arial"/>
                <w:b/>
              </w:rPr>
              <w:t>Extended School Provision &amp; Debt</w:t>
            </w:r>
            <w:r w:rsidR="00AC12E4">
              <w:rPr>
                <w:rFonts w:ascii="Arial" w:hAnsi="Arial" w:cs="Arial"/>
                <w:b/>
              </w:rPr>
              <w:t xml:space="preserve"> – </w:t>
            </w:r>
            <w:r w:rsidR="00AC12E4">
              <w:rPr>
                <w:rFonts w:ascii="Arial" w:hAnsi="Arial" w:cs="Arial"/>
                <w:bCs/>
              </w:rPr>
              <w:t xml:space="preserve">The LA are looking at external extended provisions for the school. Playcentre debts have reduced. The school are still chasing the £5,000 owed from social services. </w:t>
            </w:r>
          </w:p>
          <w:p w14:paraId="69332360" w14:textId="77777777" w:rsidR="00AC12E4" w:rsidRPr="00AC12E4" w:rsidRDefault="00AC12E4" w:rsidP="006F7C08">
            <w:pPr>
              <w:spacing w:before="6" w:after="6"/>
              <w:rPr>
                <w:rFonts w:ascii="Arial" w:hAnsi="Arial" w:cs="Arial"/>
                <w:bCs/>
              </w:rPr>
            </w:pPr>
          </w:p>
          <w:p w14:paraId="1FBE2274" w14:textId="50108A8A" w:rsidR="006F7C08" w:rsidRDefault="006F7C08" w:rsidP="00AC12E4">
            <w:pPr>
              <w:tabs>
                <w:tab w:val="left" w:pos="2327"/>
              </w:tabs>
              <w:spacing w:before="6" w:after="6"/>
              <w:rPr>
                <w:rFonts w:ascii="Arial" w:hAnsi="Arial" w:cs="Arial"/>
                <w:bCs/>
              </w:rPr>
            </w:pPr>
            <w:r w:rsidRPr="00593F45">
              <w:rPr>
                <w:rFonts w:ascii="Arial" w:hAnsi="Arial" w:cs="Arial"/>
                <w:b/>
              </w:rPr>
              <w:t>Draft SFVS</w:t>
            </w:r>
            <w:r w:rsidR="00AC12E4">
              <w:rPr>
                <w:rFonts w:ascii="Arial" w:hAnsi="Arial" w:cs="Arial"/>
                <w:b/>
              </w:rPr>
              <w:t xml:space="preserve"> – </w:t>
            </w:r>
            <w:r w:rsidR="00AC12E4">
              <w:rPr>
                <w:rFonts w:ascii="Arial" w:hAnsi="Arial" w:cs="Arial"/>
                <w:bCs/>
              </w:rPr>
              <w:t xml:space="preserve">The draft SFVS was provided to governors in advance of the meeting. It </w:t>
            </w:r>
            <w:r w:rsidR="003E23A6">
              <w:rPr>
                <w:rFonts w:ascii="Arial" w:hAnsi="Arial" w:cs="Arial"/>
                <w:bCs/>
              </w:rPr>
              <w:lastRenderedPageBreak/>
              <w:t>was</w:t>
            </w:r>
            <w:r w:rsidR="00AC12E4">
              <w:rPr>
                <w:rFonts w:ascii="Arial" w:hAnsi="Arial" w:cs="Arial"/>
                <w:bCs/>
              </w:rPr>
              <w:t xml:space="preserve"> agreed that this would be discussed in detail at the next Resources Committee meeting and updates will be provided at the next FGB meeting. </w:t>
            </w:r>
          </w:p>
          <w:p w14:paraId="3632D72D" w14:textId="5775B702" w:rsidR="00AC12E4" w:rsidRDefault="00AC12E4" w:rsidP="00AC12E4">
            <w:pPr>
              <w:tabs>
                <w:tab w:val="left" w:pos="2327"/>
              </w:tabs>
              <w:spacing w:before="6" w:after="6"/>
              <w:rPr>
                <w:rFonts w:ascii="Arial" w:hAnsi="Arial" w:cs="Arial"/>
                <w:bCs/>
              </w:rPr>
            </w:pPr>
          </w:p>
          <w:p w14:paraId="59FAA383" w14:textId="5F5FD5FD" w:rsidR="00AC12E4" w:rsidRDefault="00AC12E4" w:rsidP="0012605F">
            <w:pPr>
              <w:tabs>
                <w:tab w:val="left" w:pos="2327"/>
              </w:tabs>
              <w:spacing w:before="6" w:after="6"/>
              <w:jc w:val="center"/>
              <w:rPr>
                <w:rFonts w:ascii="Arial" w:hAnsi="Arial" w:cs="Arial"/>
                <w:b/>
              </w:rPr>
            </w:pPr>
            <w:r>
              <w:rPr>
                <w:rFonts w:ascii="Arial" w:hAnsi="Arial" w:cs="Arial"/>
                <w:b/>
              </w:rPr>
              <w:t xml:space="preserve">ACTION – Draft SFVS to be discussed at the next Resources Committee meeting and updates provided at the next FGB meeting. </w:t>
            </w:r>
          </w:p>
          <w:p w14:paraId="05D1DD2E" w14:textId="5F1EEE99" w:rsidR="00AC12E4" w:rsidRDefault="00AC12E4" w:rsidP="00AC12E4">
            <w:pPr>
              <w:tabs>
                <w:tab w:val="left" w:pos="2327"/>
              </w:tabs>
              <w:spacing w:before="6" w:after="6"/>
              <w:rPr>
                <w:rFonts w:ascii="Arial" w:hAnsi="Arial" w:cs="Arial"/>
                <w:b/>
              </w:rPr>
            </w:pPr>
          </w:p>
          <w:p w14:paraId="40B448F6" w14:textId="77777777" w:rsidR="00AC12E4" w:rsidRPr="00AC12E4" w:rsidRDefault="00AC12E4" w:rsidP="00AC12E4">
            <w:pPr>
              <w:tabs>
                <w:tab w:val="left" w:pos="2327"/>
              </w:tabs>
              <w:spacing w:before="6" w:after="6"/>
              <w:rPr>
                <w:rFonts w:ascii="Arial" w:hAnsi="Arial" w:cs="Arial"/>
                <w:b/>
              </w:rPr>
            </w:pPr>
          </w:p>
          <w:p w14:paraId="5C3C7FA6" w14:textId="15EF107B" w:rsidR="006F7C08" w:rsidRDefault="006F7C08" w:rsidP="006F7C08">
            <w:pPr>
              <w:spacing w:before="6" w:after="6"/>
              <w:rPr>
                <w:rFonts w:ascii="Arial" w:hAnsi="Arial" w:cs="Arial"/>
                <w:bCs/>
              </w:rPr>
            </w:pPr>
            <w:r w:rsidRPr="00593F45">
              <w:rPr>
                <w:rFonts w:ascii="Arial" w:hAnsi="Arial" w:cs="Arial"/>
                <w:b/>
              </w:rPr>
              <w:t>SFVS Guidance for maintained Governing Boards (NGA)</w:t>
            </w:r>
            <w:r w:rsidR="00AC12E4">
              <w:rPr>
                <w:rFonts w:ascii="Arial" w:hAnsi="Arial" w:cs="Arial"/>
                <w:b/>
              </w:rPr>
              <w:t xml:space="preserve"> – </w:t>
            </w:r>
            <w:r w:rsidR="00AC12E4">
              <w:rPr>
                <w:rFonts w:ascii="Arial" w:hAnsi="Arial" w:cs="Arial"/>
                <w:bCs/>
              </w:rPr>
              <w:t xml:space="preserve">This was provided to governors in advance of the meeting. </w:t>
            </w:r>
          </w:p>
          <w:p w14:paraId="0F580D70" w14:textId="77777777" w:rsidR="00AC12E4" w:rsidRPr="00AC12E4" w:rsidRDefault="00AC12E4" w:rsidP="006F7C08">
            <w:pPr>
              <w:spacing w:before="6" w:after="6"/>
              <w:rPr>
                <w:rFonts w:ascii="Arial" w:hAnsi="Arial" w:cs="Arial"/>
                <w:bCs/>
              </w:rPr>
            </w:pPr>
          </w:p>
          <w:p w14:paraId="17F9F666" w14:textId="6A60C025" w:rsidR="006F7C08" w:rsidRDefault="006F7C08" w:rsidP="006F7C08">
            <w:pPr>
              <w:spacing w:before="6" w:after="6"/>
              <w:rPr>
                <w:rFonts w:ascii="Arial" w:hAnsi="Arial" w:cs="Arial"/>
                <w:b/>
              </w:rPr>
            </w:pPr>
            <w:r w:rsidRPr="00593F45">
              <w:rPr>
                <w:rFonts w:ascii="Arial" w:hAnsi="Arial" w:cs="Arial"/>
                <w:b/>
              </w:rPr>
              <w:t>Financial Benchmarking</w:t>
            </w:r>
          </w:p>
          <w:p w14:paraId="1CB838EA" w14:textId="626C2AF1" w:rsidR="00AC12E4" w:rsidRDefault="00AC12E4" w:rsidP="006F7C08">
            <w:pPr>
              <w:spacing w:before="6" w:after="6"/>
              <w:rPr>
                <w:rFonts w:ascii="Arial" w:hAnsi="Arial" w:cs="Arial"/>
                <w:bCs/>
              </w:rPr>
            </w:pPr>
          </w:p>
          <w:p w14:paraId="6AB859C2" w14:textId="7B04F984" w:rsidR="00AC12E4" w:rsidRDefault="00AC12E4" w:rsidP="006F7C08">
            <w:pPr>
              <w:spacing w:before="6" w:after="6"/>
              <w:rPr>
                <w:rFonts w:ascii="Arial" w:hAnsi="Arial" w:cs="Arial"/>
                <w:bCs/>
              </w:rPr>
            </w:pPr>
            <w:r>
              <w:rPr>
                <w:rFonts w:ascii="Arial" w:hAnsi="Arial" w:cs="Arial"/>
                <w:b/>
              </w:rPr>
              <w:t xml:space="preserve">Q – </w:t>
            </w:r>
            <w:r>
              <w:rPr>
                <w:rFonts w:ascii="Arial" w:hAnsi="Arial" w:cs="Arial"/>
                <w:bCs/>
              </w:rPr>
              <w:t>Is the pupil</w:t>
            </w:r>
            <w:r w:rsidR="003E23A6">
              <w:rPr>
                <w:rFonts w:ascii="Arial" w:hAnsi="Arial" w:cs="Arial"/>
                <w:bCs/>
              </w:rPr>
              <w:t>-to-</w:t>
            </w:r>
            <w:r>
              <w:rPr>
                <w:rFonts w:ascii="Arial" w:hAnsi="Arial" w:cs="Arial"/>
                <w:bCs/>
              </w:rPr>
              <w:t>teacher ratio based on full</w:t>
            </w:r>
            <w:r w:rsidR="003E23A6">
              <w:rPr>
                <w:rFonts w:ascii="Arial" w:hAnsi="Arial" w:cs="Arial"/>
                <w:bCs/>
              </w:rPr>
              <w:t>-</w:t>
            </w:r>
            <w:r>
              <w:rPr>
                <w:rFonts w:ascii="Arial" w:hAnsi="Arial" w:cs="Arial"/>
                <w:bCs/>
              </w:rPr>
              <w:t>time equivalent</w:t>
            </w:r>
            <w:r w:rsidR="003E23A6">
              <w:rPr>
                <w:rFonts w:ascii="Arial" w:hAnsi="Arial" w:cs="Arial"/>
                <w:bCs/>
              </w:rPr>
              <w:t xml:space="preserve"> staff?</w:t>
            </w:r>
          </w:p>
          <w:p w14:paraId="5B4C960D" w14:textId="5DCF749F" w:rsidR="00AC12E4" w:rsidRDefault="00AC12E4" w:rsidP="006F7C08">
            <w:pPr>
              <w:spacing w:before="6" w:after="6"/>
              <w:rPr>
                <w:rFonts w:ascii="Arial" w:hAnsi="Arial" w:cs="Arial"/>
                <w:bCs/>
              </w:rPr>
            </w:pPr>
            <w:r>
              <w:rPr>
                <w:rFonts w:ascii="Arial" w:hAnsi="Arial" w:cs="Arial"/>
                <w:b/>
              </w:rPr>
              <w:t xml:space="preserve">A – </w:t>
            </w:r>
            <w:r>
              <w:rPr>
                <w:rFonts w:ascii="Arial" w:hAnsi="Arial" w:cs="Arial"/>
                <w:bCs/>
              </w:rPr>
              <w:t>NQ believes it is full</w:t>
            </w:r>
            <w:r w:rsidR="003E23A6">
              <w:rPr>
                <w:rFonts w:ascii="Arial" w:hAnsi="Arial" w:cs="Arial"/>
                <w:bCs/>
              </w:rPr>
              <w:t>-</w:t>
            </w:r>
            <w:r>
              <w:rPr>
                <w:rFonts w:ascii="Arial" w:hAnsi="Arial" w:cs="Arial"/>
                <w:bCs/>
              </w:rPr>
              <w:t xml:space="preserve">time equivalent but he will check and update governors if this is incorrect. </w:t>
            </w:r>
          </w:p>
          <w:p w14:paraId="4F3BAF77" w14:textId="3FC74165" w:rsidR="00AC12E4" w:rsidRDefault="00AC12E4" w:rsidP="006F7C08">
            <w:pPr>
              <w:spacing w:before="6" w:after="6"/>
              <w:rPr>
                <w:rFonts w:ascii="Arial" w:hAnsi="Arial" w:cs="Arial"/>
                <w:bCs/>
              </w:rPr>
            </w:pPr>
          </w:p>
          <w:p w14:paraId="5A249F60" w14:textId="39A0CFE8" w:rsidR="00AC12E4" w:rsidRDefault="00AC12E4" w:rsidP="006F7C08">
            <w:pPr>
              <w:spacing w:before="6" w:after="6"/>
              <w:rPr>
                <w:rFonts w:ascii="Arial" w:hAnsi="Arial" w:cs="Arial"/>
                <w:bCs/>
              </w:rPr>
            </w:pPr>
            <w:r>
              <w:rPr>
                <w:rFonts w:ascii="Arial" w:hAnsi="Arial" w:cs="Arial"/>
                <w:b/>
              </w:rPr>
              <w:t xml:space="preserve">Q – </w:t>
            </w:r>
            <w:r>
              <w:rPr>
                <w:rFonts w:ascii="Arial" w:hAnsi="Arial" w:cs="Arial"/>
                <w:bCs/>
              </w:rPr>
              <w:t>Does this include non-class teachers?</w:t>
            </w:r>
          </w:p>
          <w:p w14:paraId="43DAAC5D" w14:textId="6589A79D" w:rsidR="00AC12E4" w:rsidRDefault="00AC12E4" w:rsidP="006F7C08">
            <w:pPr>
              <w:spacing w:before="6" w:after="6"/>
              <w:rPr>
                <w:rFonts w:ascii="Arial" w:hAnsi="Arial" w:cs="Arial"/>
                <w:bCs/>
              </w:rPr>
            </w:pPr>
            <w:r>
              <w:rPr>
                <w:rFonts w:ascii="Arial" w:hAnsi="Arial" w:cs="Arial"/>
                <w:b/>
              </w:rPr>
              <w:t xml:space="preserve">A – </w:t>
            </w:r>
            <w:r>
              <w:rPr>
                <w:rFonts w:ascii="Arial" w:hAnsi="Arial" w:cs="Arial"/>
                <w:bCs/>
              </w:rPr>
              <w:t>It includes non-</w:t>
            </w:r>
            <w:r w:rsidR="00D52772">
              <w:rPr>
                <w:rFonts w:ascii="Arial" w:hAnsi="Arial" w:cs="Arial"/>
                <w:bCs/>
              </w:rPr>
              <w:t>class-based</w:t>
            </w:r>
            <w:r>
              <w:rPr>
                <w:rFonts w:ascii="Arial" w:hAnsi="Arial" w:cs="Arial"/>
                <w:bCs/>
              </w:rPr>
              <w:t xml:space="preserve"> teachers. </w:t>
            </w:r>
          </w:p>
          <w:p w14:paraId="2C2E17BC" w14:textId="77777777" w:rsidR="00AC12E4" w:rsidRPr="00AC12E4" w:rsidRDefault="00AC12E4" w:rsidP="006F7C08">
            <w:pPr>
              <w:spacing w:before="6" w:after="6"/>
              <w:rPr>
                <w:rFonts w:ascii="Arial" w:hAnsi="Arial" w:cs="Arial"/>
                <w:bCs/>
              </w:rPr>
            </w:pPr>
          </w:p>
          <w:p w14:paraId="04A79CE1" w14:textId="77777777" w:rsidR="006F7C08" w:rsidRDefault="006F7C08" w:rsidP="006F7C08">
            <w:pPr>
              <w:rPr>
                <w:rFonts w:ascii="Arial" w:hAnsi="Arial" w:cs="Arial"/>
                <w:b/>
              </w:rPr>
            </w:pPr>
            <w:r w:rsidRPr="00593F45">
              <w:rPr>
                <w:rFonts w:ascii="Arial" w:hAnsi="Arial" w:cs="Arial"/>
                <w:b/>
              </w:rPr>
              <w:t>Governor’s Letter to Parents/Carers</w:t>
            </w:r>
          </w:p>
          <w:p w14:paraId="61A00070" w14:textId="025EF0AB" w:rsidR="00AC12E4" w:rsidRDefault="00AC12E4" w:rsidP="006F7C08">
            <w:pPr>
              <w:rPr>
                <w:rFonts w:ascii="Arial" w:hAnsi="Arial" w:cs="Arial"/>
                <w:bCs/>
              </w:rPr>
            </w:pPr>
            <w:r>
              <w:rPr>
                <w:rFonts w:ascii="Arial" w:hAnsi="Arial" w:cs="Arial"/>
                <w:bCs/>
              </w:rPr>
              <w:t>A governor noted that she would like a confidential</w:t>
            </w:r>
            <w:r w:rsidR="0012605F">
              <w:rPr>
                <w:rFonts w:ascii="Arial" w:hAnsi="Arial" w:cs="Arial"/>
                <w:bCs/>
              </w:rPr>
              <w:t>ity</w:t>
            </w:r>
            <w:r>
              <w:rPr>
                <w:rFonts w:ascii="Arial" w:hAnsi="Arial" w:cs="Arial"/>
                <w:bCs/>
              </w:rPr>
              <w:t xml:space="preserve"> statement added to the letter to give parents peace of mind that no information will be shared about any donations they choose to make. </w:t>
            </w:r>
          </w:p>
          <w:p w14:paraId="22ABB3EF" w14:textId="0A00EDEB" w:rsidR="00AC12E4" w:rsidRDefault="00AC12E4" w:rsidP="006F7C08">
            <w:pPr>
              <w:rPr>
                <w:rFonts w:ascii="Arial" w:hAnsi="Arial" w:cs="Arial"/>
                <w:bCs/>
              </w:rPr>
            </w:pPr>
            <w:r>
              <w:rPr>
                <w:rFonts w:ascii="Arial" w:hAnsi="Arial" w:cs="Arial"/>
                <w:bCs/>
              </w:rPr>
              <w:t xml:space="preserve">This governor also noted that the school bank with a bank </w:t>
            </w:r>
            <w:r w:rsidR="003E23A6">
              <w:rPr>
                <w:rFonts w:ascii="Arial" w:hAnsi="Arial" w:cs="Arial"/>
                <w:bCs/>
              </w:rPr>
              <w:t>that</w:t>
            </w:r>
            <w:r>
              <w:rPr>
                <w:rFonts w:ascii="Arial" w:hAnsi="Arial" w:cs="Arial"/>
                <w:bCs/>
              </w:rPr>
              <w:t xml:space="preserve"> is not </w:t>
            </w:r>
            <w:r w:rsidR="00D52772">
              <w:rPr>
                <w:rFonts w:ascii="Arial" w:hAnsi="Arial" w:cs="Arial"/>
                <w:bCs/>
              </w:rPr>
              <w:t>eco-friendly</w:t>
            </w:r>
            <w:r>
              <w:rPr>
                <w:rFonts w:ascii="Arial" w:hAnsi="Arial" w:cs="Arial"/>
                <w:bCs/>
              </w:rPr>
              <w:t xml:space="preserve"> and asked the school if they could consider moving to an ethical bank depending on the workload involved in this process. </w:t>
            </w:r>
          </w:p>
          <w:p w14:paraId="69F9310F" w14:textId="77463382" w:rsidR="00AC12E4" w:rsidRDefault="00AC12E4" w:rsidP="006F7C08">
            <w:pPr>
              <w:rPr>
                <w:rFonts w:ascii="Arial" w:hAnsi="Arial" w:cs="Arial"/>
                <w:bCs/>
              </w:rPr>
            </w:pPr>
            <w:r>
              <w:rPr>
                <w:rFonts w:ascii="Arial" w:hAnsi="Arial" w:cs="Arial"/>
                <w:bCs/>
              </w:rPr>
              <w:t xml:space="preserve">NQ will look into the process of changing banks and look into </w:t>
            </w:r>
            <w:r w:rsidR="003E23A6">
              <w:rPr>
                <w:rFonts w:ascii="Arial" w:hAnsi="Arial" w:cs="Arial"/>
                <w:bCs/>
              </w:rPr>
              <w:t>ethical banks</w:t>
            </w:r>
            <w:r>
              <w:rPr>
                <w:rFonts w:ascii="Arial" w:hAnsi="Arial" w:cs="Arial"/>
                <w:bCs/>
              </w:rPr>
              <w:t xml:space="preserve">. </w:t>
            </w:r>
          </w:p>
          <w:p w14:paraId="61559A24" w14:textId="5B32EB46" w:rsidR="00AC12E4" w:rsidRDefault="00AC12E4" w:rsidP="006F7C08">
            <w:pPr>
              <w:rPr>
                <w:rFonts w:ascii="Arial" w:hAnsi="Arial" w:cs="Arial"/>
                <w:bCs/>
              </w:rPr>
            </w:pPr>
            <w:r>
              <w:rPr>
                <w:rFonts w:ascii="Arial" w:hAnsi="Arial" w:cs="Arial"/>
                <w:bCs/>
              </w:rPr>
              <w:t xml:space="preserve">NQ will </w:t>
            </w:r>
            <w:r w:rsidR="00D52772">
              <w:rPr>
                <w:rFonts w:ascii="Arial" w:hAnsi="Arial" w:cs="Arial"/>
                <w:bCs/>
              </w:rPr>
              <w:t xml:space="preserve">add a confidential statement to the parent letter. </w:t>
            </w:r>
          </w:p>
          <w:p w14:paraId="79120499" w14:textId="74C69AC4" w:rsidR="00D52772" w:rsidRDefault="00D52772" w:rsidP="006F7C08">
            <w:pPr>
              <w:rPr>
                <w:rFonts w:ascii="Arial" w:hAnsi="Arial" w:cs="Arial"/>
                <w:bCs/>
              </w:rPr>
            </w:pPr>
            <w:r>
              <w:rPr>
                <w:rFonts w:ascii="Arial" w:hAnsi="Arial" w:cs="Arial"/>
                <w:bCs/>
              </w:rPr>
              <w:t>I</w:t>
            </w:r>
            <w:r w:rsidR="003E23A6">
              <w:rPr>
                <w:rFonts w:ascii="Arial" w:hAnsi="Arial" w:cs="Arial"/>
                <w:bCs/>
              </w:rPr>
              <w:t>t</w:t>
            </w:r>
            <w:r>
              <w:rPr>
                <w:rFonts w:ascii="Arial" w:hAnsi="Arial" w:cs="Arial"/>
                <w:bCs/>
              </w:rPr>
              <w:t xml:space="preserve"> was also agreed that the letter should go to the PTA as they will be able to apply for gift aid for any donations received. </w:t>
            </w:r>
          </w:p>
          <w:p w14:paraId="691A5508" w14:textId="323D1336" w:rsidR="00D52772" w:rsidRDefault="00D52772" w:rsidP="006F7C08">
            <w:pPr>
              <w:rPr>
                <w:rFonts w:ascii="Arial" w:hAnsi="Arial" w:cs="Arial"/>
                <w:bCs/>
              </w:rPr>
            </w:pPr>
          </w:p>
          <w:p w14:paraId="6C16C965" w14:textId="762837F6" w:rsidR="00D52772" w:rsidRDefault="00D52772" w:rsidP="006F7C08">
            <w:pPr>
              <w:rPr>
                <w:rFonts w:ascii="Arial" w:hAnsi="Arial" w:cs="Arial"/>
                <w:bCs/>
              </w:rPr>
            </w:pPr>
            <w:r>
              <w:rPr>
                <w:rFonts w:ascii="Arial" w:hAnsi="Arial" w:cs="Arial"/>
                <w:bCs/>
              </w:rPr>
              <w:t xml:space="preserve">A governor stated that they have concerns with the letter and feel there are other options to consider before asking families for donations. This governor suggested a governor fundraising working group should be created alongside the PTA and some parents. This group can consider strategies to support the school’s needs. </w:t>
            </w:r>
          </w:p>
          <w:p w14:paraId="0EDEB272" w14:textId="4ADEC1F2" w:rsidR="00D52772" w:rsidRDefault="00D52772" w:rsidP="006F7C08">
            <w:pPr>
              <w:rPr>
                <w:rFonts w:ascii="Arial" w:hAnsi="Arial" w:cs="Arial"/>
                <w:bCs/>
              </w:rPr>
            </w:pPr>
            <w:r>
              <w:rPr>
                <w:rFonts w:ascii="Arial" w:hAnsi="Arial" w:cs="Arial"/>
                <w:bCs/>
              </w:rPr>
              <w:t>It was explained that the school have a strateg</w:t>
            </w:r>
            <w:r w:rsidR="003E23A6">
              <w:rPr>
                <w:rFonts w:ascii="Arial" w:hAnsi="Arial" w:cs="Arial"/>
                <w:bCs/>
              </w:rPr>
              <w:t>ic</w:t>
            </w:r>
            <w:r>
              <w:rPr>
                <w:rFonts w:ascii="Arial" w:hAnsi="Arial" w:cs="Arial"/>
                <w:bCs/>
              </w:rPr>
              <w:t xml:space="preserve"> plan in place and this is one of the strategies agree</w:t>
            </w:r>
            <w:r w:rsidR="003E23A6">
              <w:rPr>
                <w:rFonts w:ascii="Arial" w:hAnsi="Arial" w:cs="Arial"/>
                <w:bCs/>
              </w:rPr>
              <w:t>d</w:t>
            </w:r>
            <w:r>
              <w:rPr>
                <w:rFonts w:ascii="Arial" w:hAnsi="Arial" w:cs="Arial"/>
                <w:bCs/>
              </w:rPr>
              <w:t xml:space="preserve"> upon. </w:t>
            </w:r>
          </w:p>
          <w:p w14:paraId="0ABA31E9" w14:textId="5095EB02" w:rsidR="00D52772" w:rsidRDefault="00D52772" w:rsidP="006F7C08">
            <w:pPr>
              <w:rPr>
                <w:rFonts w:ascii="Arial" w:hAnsi="Arial" w:cs="Arial"/>
                <w:bCs/>
              </w:rPr>
            </w:pPr>
            <w:r>
              <w:rPr>
                <w:rFonts w:ascii="Arial" w:hAnsi="Arial" w:cs="Arial"/>
                <w:bCs/>
              </w:rPr>
              <w:t xml:space="preserve">It was agreed that AR would support the school with this strategy. </w:t>
            </w:r>
          </w:p>
          <w:p w14:paraId="22659694" w14:textId="2E4E5FFE" w:rsidR="0012605F" w:rsidRDefault="0012605F" w:rsidP="006F7C08">
            <w:pPr>
              <w:rPr>
                <w:rFonts w:ascii="Arial" w:hAnsi="Arial" w:cs="Arial"/>
                <w:bCs/>
              </w:rPr>
            </w:pPr>
          </w:p>
          <w:p w14:paraId="0FC55DE8" w14:textId="081D30A2" w:rsidR="0012605F" w:rsidRPr="0012605F" w:rsidRDefault="0012605F" w:rsidP="0012605F">
            <w:pPr>
              <w:tabs>
                <w:tab w:val="left" w:pos="2327"/>
              </w:tabs>
              <w:spacing w:before="6" w:after="6"/>
              <w:jc w:val="center"/>
              <w:rPr>
                <w:rFonts w:ascii="Arial" w:hAnsi="Arial" w:cs="Arial"/>
                <w:b/>
              </w:rPr>
            </w:pPr>
            <w:r>
              <w:rPr>
                <w:rFonts w:ascii="Arial" w:hAnsi="Arial" w:cs="Arial"/>
                <w:b/>
              </w:rPr>
              <w:t xml:space="preserve">ACTION – AR to liaise with school leadership in relation to drafting and implementing a strategic plan for creating sustainable fundraising opportunities. </w:t>
            </w:r>
          </w:p>
          <w:p w14:paraId="20CF5EAC" w14:textId="395E7DEF" w:rsidR="00D52772" w:rsidRPr="006F7C08" w:rsidRDefault="00D52772" w:rsidP="006F7C08">
            <w:pPr>
              <w:rPr>
                <w:rFonts w:ascii="Arial" w:hAnsi="Arial" w:cs="Arial"/>
                <w:bCs/>
              </w:rPr>
            </w:pPr>
          </w:p>
        </w:tc>
      </w:tr>
      <w:tr w:rsidR="006F7C08" w:rsidRPr="006F7C08" w14:paraId="07C96B1D" w14:textId="77777777" w:rsidTr="0088200F">
        <w:trPr>
          <w:jc w:val="center"/>
        </w:trPr>
        <w:tc>
          <w:tcPr>
            <w:tcW w:w="846" w:type="dxa"/>
          </w:tcPr>
          <w:p w14:paraId="7DD3E0B3" w14:textId="77777777" w:rsidR="006F7C08" w:rsidRPr="006F7C08" w:rsidRDefault="006F7C08" w:rsidP="006F7C08">
            <w:pPr>
              <w:rPr>
                <w:rFonts w:ascii="Arial" w:hAnsi="Arial" w:cs="Arial"/>
              </w:rPr>
            </w:pPr>
            <w:r w:rsidRPr="006F7C08">
              <w:rPr>
                <w:rFonts w:ascii="Arial" w:hAnsi="Arial" w:cs="Arial"/>
              </w:rPr>
              <w:lastRenderedPageBreak/>
              <w:t>13</w:t>
            </w:r>
          </w:p>
          <w:p w14:paraId="4E79BE93" w14:textId="77777777" w:rsidR="006F7C08" w:rsidRPr="006F7C08" w:rsidRDefault="006F7C08" w:rsidP="006F7C08">
            <w:pPr>
              <w:rPr>
                <w:rFonts w:ascii="Arial" w:hAnsi="Arial" w:cs="Arial"/>
              </w:rPr>
            </w:pPr>
          </w:p>
          <w:p w14:paraId="30A53500" w14:textId="5057F20A" w:rsidR="006F7C08" w:rsidRPr="006F7C08" w:rsidRDefault="006F7C08" w:rsidP="006F7C08">
            <w:pPr>
              <w:rPr>
                <w:rFonts w:ascii="Arial" w:hAnsi="Arial" w:cs="Arial"/>
              </w:rPr>
            </w:pPr>
          </w:p>
        </w:tc>
        <w:tc>
          <w:tcPr>
            <w:tcW w:w="8941" w:type="dxa"/>
          </w:tcPr>
          <w:p w14:paraId="6A4BF59B" w14:textId="00222EA5" w:rsidR="006F7C08" w:rsidRPr="00D52772" w:rsidRDefault="006F7C08" w:rsidP="006F7C08">
            <w:pPr>
              <w:spacing w:before="6" w:after="6"/>
              <w:rPr>
                <w:rFonts w:ascii="Arial" w:hAnsi="Arial" w:cs="Arial"/>
              </w:rPr>
            </w:pPr>
            <w:r w:rsidRPr="006F7C08">
              <w:rPr>
                <w:rFonts w:ascii="Arial" w:hAnsi="Arial" w:cs="Arial"/>
                <w:b/>
                <w:bCs/>
              </w:rPr>
              <w:t>Fernbank</w:t>
            </w:r>
          </w:p>
          <w:p w14:paraId="7F1A293A" w14:textId="7E900C57" w:rsidR="006F7C08" w:rsidRPr="00D52772" w:rsidRDefault="006F7C08" w:rsidP="006F7C08">
            <w:pPr>
              <w:spacing w:before="6" w:after="6"/>
              <w:rPr>
                <w:rFonts w:ascii="Arial" w:hAnsi="Arial" w:cs="Arial"/>
                <w:bCs/>
              </w:rPr>
            </w:pPr>
            <w:r w:rsidRPr="00D52772">
              <w:rPr>
                <w:rFonts w:ascii="Arial" w:hAnsi="Arial" w:cs="Arial"/>
                <w:b/>
              </w:rPr>
              <w:t xml:space="preserve">P9 Budget Monitoring Report </w:t>
            </w:r>
            <w:r w:rsidR="00D52772">
              <w:rPr>
                <w:rFonts w:ascii="Arial" w:hAnsi="Arial" w:cs="Arial"/>
                <w:b/>
              </w:rPr>
              <w:t xml:space="preserve">– </w:t>
            </w:r>
            <w:r w:rsidR="00D52772">
              <w:rPr>
                <w:rFonts w:ascii="Arial" w:hAnsi="Arial" w:cs="Arial"/>
                <w:bCs/>
              </w:rPr>
              <w:t>The budget monitoring was provided in advance of the meeting</w:t>
            </w:r>
          </w:p>
          <w:p w14:paraId="29AC81D2" w14:textId="5B6AE2A0" w:rsidR="006F7C08" w:rsidRPr="003E23A6" w:rsidRDefault="006F7C08" w:rsidP="006F7C08">
            <w:pPr>
              <w:spacing w:before="6" w:after="6"/>
              <w:rPr>
                <w:rFonts w:ascii="Arial" w:hAnsi="Arial" w:cs="Arial"/>
                <w:bCs/>
              </w:rPr>
            </w:pPr>
            <w:r w:rsidRPr="00D52772">
              <w:rPr>
                <w:rFonts w:ascii="Arial" w:hAnsi="Arial" w:cs="Arial"/>
                <w:b/>
              </w:rPr>
              <w:t>Occupancy, income deposits, debts</w:t>
            </w:r>
            <w:r w:rsidR="003E23A6">
              <w:rPr>
                <w:rFonts w:ascii="Arial" w:hAnsi="Arial" w:cs="Arial"/>
                <w:b/>
              </w:rPr>
              <w:t xml:space="preserve"> – </w:t>
            </w:r>
            <w:r w:rsidR="003E23A6">
              <w:rPr>
                <w:rFonts w:ascii="Arial" w:hAnsi="Arial" w:cs="Arial"/>
                <w:bCs/>
              </w:rPr>
              <w:t xml:space="preserve">Details on occupancy, income deposits and debts were provided in advance of the meeting. </w:t>
            </w:r>
          </w:p>
          <w:p w14:paraId="4CEEFF6A" w14:textId="49858B04" w:rsidR="006F7C08" w:rsidRPr="003E23A6" w:rsidRDefault="006F7C08" w:rsidP="006F7C08">
            <w:pPr>
              <w:rPr>
                <w:rFonts w:ascii="Arial" w:hAnsi="Arial" w:cs="Arial"/>
                <w:bCs/>
              </w:rPr>
            </w:pPr>
            <w:r w:rsidRPr="00D52772">
              <w:rPr>
                <w:rFonts w:ascii="Arial" w:hAnsi="Arial" w:cs="Arial"/>
                <w:b/>
              </w:rPr>
              <w:t>Staffing</w:t>
            </w:r>
            <w:r w:rsidR="003E23A6">
              <w:rPr>
                <w:rFonts w:ascii="Arial" w:hAnsi="Arial" w:cs="Arial"/>
                <w:b/>
              </w:rPr>
              <w:t xml:space="preserve"> – </w:t>
            </w:r>
            <w:r w:rsidR="003E23A6">
              <w:rPr>
                <w:rFonts w:ascii="Arial" w:hAnsi="Arial" w:cs="Arial"/>
                <w:bCs/>
              </w:rPr>
              <w:t xml:space="preserve">Staffing details were provided in advance of the meeting. </w:t>
            </w:r>
          </w:p>
        </w:tc>
      </w:tr>
      <w:tr w:rsidR="006F7C08" w:rsidRPr="006F7C08" w14:paraId="17C1D02D" w14:textId="77777777" w:rsidTr="0088200F">
        <w:trPr>
          <w:jc w:val="center"/>
        </w:trPr>
        <w:tc>
          <w:tcPr>
            <w:tcW w:w="846" w:type="dxa"/>
          </w:tcPr>
          <w:p w14:paraId="19A7707A" w14:textId="77777777" w:rsidR="006F7C08" w:rsidRPr="006F7C08" w:rsidRDefault="006F7C08" w:rsidP="006F7C08">
            <w:pPr>
              <w:rPr>
                <w:rFonts w:ascii="Arial" w:hAnsi="Arial" w:cs="Arial"/>
              </w:rPr>
            </w:pPr>
            <w:r w:rsidRPr="006F7C08">
              <w:rPr>
                <w:rFonts w:ascii="Arial" w:hAnsi="Arial" w:cs="Arial"/>
              </w:rPr>
              <w:t>14</w:t>
            </w:r>
          </w:p>
          <w:p w14:paraId="55B62ACA" w14:textId="77777777" w:rsidR="006F7C08" w:rsidRPr="006F7C08" w:rsidRDefault="006F7C08" w:rsidP="006F7C08">
            <w:pPr>
              <w:rPr>
                <w:rFonts w:ascii="Arial" w:hAnsi="Arial" w:cs="Arial"/>
              </w:rPr>
            </w:pPr>
            <w:r w:rsidRPr="006F7C08">
              <w:rPr>
                <w:rFonts w:ascii="Arial" w:hAnsi="Arial" w:cs="Arial"/>
              </w:rPr>
              <w:t>14.1</w:t>
            </w:r>
          </w:p>
          <w:p w14:paraId="7EECBEAD" w14:textId="77777777" w:rsidR="006F7C08" w:rsidRPr="006F7C08" w:rsidRDefault="006F7C08" w:rsidP="006F7C08">
            <w:pPr>
              <w:rPr>
                <w:rFonts w:ascii="Arial" w:hAnsi="Arial" w:cs="Arial"/>
              </w:rPr>
            </w:pPr>
          </w:p>
          <w:p w14:paraId="551EF6B3" w14:textId="7DAB7F67" w:rsidR="006F7C08" w:rsidRPr="006F7C08" w:rsidRDefault="006F7C08" w:rsidP="006F7C08">
            <w:pPr>
              <w:rPr>
                <w:rFonts w:ascii="Arial" w:hAnsi="Arial" w:cs="Arial"/>
              </w:rPr>
            </w:pPr>
          </w:p>
        </w:tc>
        <w:tc>
          <w:tcPr>
            <w:tcW w:w="8941" w:type="dxa"/>
          </w:tcPr>
          <w:p w14:paraId="771E61BE" w14:textId="77777777" w:rsidR="00D52772" w:rsidRDefault="006F7C08" w:rsidP="006F7C08">
            <w:pPr>
              <w:spacing w:before="6" w:after="6"/>
              <w:rPr>
                <w:rFonts w:ascii="Arial" w:hAnsi="Arial" w:cs="Arial"/>
              </w:rPr>
            </w:pPr>
            <w:r w:rsidRPr="006F7C08">
              <w:rPr>
                <w:rFonts w:ascii="Arial" w:hAnsi="Arial" w:cs="Arial"/>
                <w:b/>
                <w:bCs/>
              </w:rPr>
              <w:t>Premises</w:t>
            </w:r>
            <w:r w:rsidR="00D52772">
              <w:rPr>
                <w:rFonts w:ascii="Arial" w:hAnsi="Arial" w:cs="Arial"/>
                <w:b/>
                <w:bCs/>
              </w:rPr>
              <w:t xml:space="preserve"> – </w:t>
            </w:r>
            <w:r w:rsidR="00D52772">
              <w:rPr>
                <w:rFonts w:ascii="Arial" w:hAnsi="Arial" w:cs="Arial"/>
              </w:rPr>
              <w:t xml:space="preserve">The leak is ongoing. Someone is visiting the school on the first Monday of half term to investigate this. </w:t>
            </w:r>
          </w:p>
          <w:p w14:paraId="7838C546" w14:textId="2E84FA1B" w:rsidR="006F7C08" w:rsidRPr="00D52772" w:rsidRDefault="003E23A6" w:rsidP="006F7C08">
            <w:pPr>
              <w:spacing w:before="6" w:after="6"/>
              <w:rPr>
                <w:rFonts w:ascii="Arial" w:hAnsi="Arial" w:cs="Arial"/>
              </w:rPr>
            </w:pPr>
            <w:r>
              <w:rPr>
                <w:rFonts w:ascii="Arial" w:hAnsi="Arial" w:cs="Arial"/>
              </w:rPr>
              <w:t xml:space="preserve">On </w:t>
            </w:r>
            <w:r w:rsidR="00D52772">
              <w:rPr>
                <w:rFonts w:ascii="Arial" w:hAnsi="Arial" w:cs="Arial"/>
              </w:rPr>
              <w:t>5</w:t>
            </w:r>
            <w:r w:rsidR="00D52772" w:rsidRPr="00D52772">
              <w:rPr>
                <w:rFonts w:ascii="Arial" w:hAnsi="Arial" w:cs="Arial"/>
                <w:vertAlign w:val="superscript"/>
              </w:rPr>
              <w:t>th</w:t>
            </w:r>
            <w:r w:rsidR="00D52772">
              <w:rPr>
                <w:rFonts w:ascii="Arial" w:hAnsi="Arial" w:cs="Arial"/>
              </w:rPr>
              <w:t xml:space="preserve"> February someone came in to look at the drains as they are backing up and the school are waiting for the report. </w:t>
            </w:r>
          </w:p>
          <w:p w14:paraId="1FEB0F97" w14:textId="552278E7" w:rsidR="006F7C08" w:rsidRPr="006F7C08" w:rsidRDefault="003E23A6" w:rsidP="006F7C08">
            <w:pPr>
              <w:spacing w:before="6" w:after="6"/>
              <w:rPr>
                <w:rFonts w:ascii="Arial" w:hAnsi="Arial" w:cs="Arial"/>
                <w:bCs/>
              </w:rPr>
            </w:pPr>
            <w:r>
              <w:rPr>
                <w:rFonts w:ascii="Arial" w:hAnsi="Arial" w:cs="Arial"/>
                <w:bCs/>
              </w:rPr>
              <w:lastRenderedPageBreak/>
              <w:t>An</w:t>
            </w:r>
            <w:r w:rsidR="00D52772">
              <w:rPr>
                <w:rFonts w:ascii="Arial" w:hAnsi="Arial" w:cs="Arial"/>
                <w:bCs/>
              </w:rPr>
              <w:t xml:space="preserve"> application has been submitted for solar panels. The school are expecting a response in March 2023. </w:t>
            </w:r>
          </w:p>
        </w:tc>
      </w:tr>
      <w:tr w:rsidR="006F7C08" w:rsidRPr="006F7C08" w14:paraId="7CEC802F" w14:textId="77777777" w:rsidTr="0088200F">
        <w:trPr>
          <w:jc w:val="center"/>
        </w:trPr>
        <w:tc>
          <w:tcPr>
            <w:tcW w:w="846" w:type="dxa"/>
          </w:tcPr>
          <w:p w14:paraId="6DD2EC48" w14:textId="77777777" w:rsidR="006F7C08" w:rsidRPr="006F7C08" w:rsidRDefault="006F7C08" w:rsidP="006F7C08">
            <w:pPr>
              <w:rPr>
                <w:rFonts w:ascii="Arial" w:hAnsi="Arial" w:cs="Arial"/>
              </w:rPr>
            </w:pPr>
            <w:r w:rsidRPr="006F7C08">
              <w:rPr>
                <w:rFonts w:ascii="Arial" w:hAnsi="Arial" w:cs="Arial"/>
              </w:rPr>
              <w:lastRenderedPageBreak/>
              <w:t>15</w:t>
            </w:r>
          </w:p>
          <w:p w14:paraId="015C0A4B" w14:textId="77D54CBF" w:rsidR="006F7C08" w:rsidRPr="006F7C08" w:rsidRDefault="006F7C08" w:rsidP="006F7C08">
            <w:pPr>
              <w:rPr>
                <w:rFonts w:ascii="Arial" w:hAnsi="Arial" w:cs="Arial"/>
              </w:rPr>
            </w:pPr>
          </w:p>
        </w:tc>
        <w:tc>
          <w:tcPr>
            <w:tcW w:w="8941" w:type="dxa"/>
          </w:tcPr>
          <w:p w14:paraId="43039EB6" w14:textId="62B11AD0" w:rsidR="006F7C08" w:rsidRPr="00D52772" w:rsidRDefault="006F7C08" w:rsidP="006F7C08">
            <w:pPr>
              <w:rPr>
                <w:rFonts w:ascii="Arial" w:hAnsi="Arial" w:cs="Arial"/>
              </w:rPr>
            </w:pPr>
            <w:r w:rsidRPr="006F7C08">
              <w:rPr>
                <w:rFonts w:ascii="Arial" w:hAnsi="Arial" w:cs="Arial"/>
                <w:b/>
                <w:bCs/>
              </w:rPr>
              <w:t>PTA AGM</w:t>
            </w:r>
            <w:r w:rsidR="00D52772">
              <w:rPr>
                <w:rFonts w:ascii="Arial" w:hAnsi="Arial" w:cs="Arial"/>
                <w:b/>
                <w:bCs/>
              </w:rPr>
              <w:t xml:space="preserve"> – </w:t>
            </w:r>
            <w:r w:rsidR="00D52772">
              <w:rPr>
                <w:rFonts w:ascii="Arial" w:hAnsi="Arial" w:cs="Arial"/>
              </w:rPr>
              <w:t>The meeting has been moved to 10</w:t>
            </w:r>
            <w:r w:rsidR="00D52772" w:rsidRPr="00D52772">
              <w:rPr>
                <w:rFonts w:ascii="Arial" w:hAnsi="Arial" w:cs="Arial"/>
                <w:vertAlign w:val="superscript"/>
              </w:rPr>
              <w:t>th</w:t>
            </w:r>
            <w:r w:rsidR="00D52772">
              <w:rPr>
                <w:rFonts w:ascii="Arial" w:hAnsi="Arial" w:cs="Arial"/>
              </w:rPr>
              <w:t xml:space="preserve"> March 2023. Governors were encouraged to attend the meeting. </w:t>
            </w:r>
          </w:p>
        </w:tc>
      </w:tr>
      <w:tr w:rsidR="006F7C08" w:rsidRPr="006F7C08" w14:paraId="5E892AC9" w14:textId="77777777" w:rsidTr="0088200F">
        <w:trPr>
          <w:jc w:val="center"/>
        </w:trPr>
        <w:tc>
          <w:tcPr>
            <w:tcW w:w="846" w:type="dxa"/>
          </w:tcPr>
          <w:p w14:paraId="17FE8F1A" w14:textId="06EC16A5" w:rsidR="006F7C08" w:rsidRPr="006F7C08" w:rsidRDefault="006F7C08" w:rsidP="006F7C08">
            <w:pPr>
              <w:rPr>
                <w:rFonts w:ascii="Arial" w:hAnsi="Arial" w:cs="Arial"/>
              </w:rPr>
            </w:pPr>
            <w:r w:rsidRPr="006F7C08">
              <w:rPr>
                <w:rFonts w:ascii="Arial" w:hAnsi="Arial" w:cs="Arial"/>
              </w:rPr>
              <w:t>16</w:t>
            </w:r>
          </w:p>
        </w:tc>
        <w:tc>
          <w:tcPr>
            <w:tcW w:w="8941" w:type="dxa"/>
          </w:tcPr>
          <w:p w14:paraId="748FF53C" w14:textId="77777777" w:rsidR="006F7C08" w:rsidRPr="006F7C08" w:rsidRDefault="006F7C08" w:rsidP="006F7C08">
            <w:pPr>
              <w:rPr>
                <w:rFonts w:ascii="Arial" w:hAnsi="Arial" w:cs="Arial"/>
                <w:b/>
                <w:bCs/>
              </w:rPr>
            </w:pPr>
            <w:r w:rsidRPr="006F7C08">
              <w:rPr>
                <w:rFonts w:ascii="Arial" w:hAnsi="Arial" w:cs="Arial"/>
                <w:b/>
                <w:bCs/>
              </w:rPr>
              <w:t xml:space="preserve">Policies </w:t>
            </w:r>
          </w:p>
          <w:p w14:paraId="6B7395F6" w14:textId="77777777" w:rsidR="006F7C08" w:rsidRPr="00D52772" w:rsidRDefault="006F7C08" w:rsidP="006F7C08">
            <w:pPr>
              <w:rPr>
                <w:rFonts w:ascii="Arial" w:hAnsi="Arial" w:cs="Arial"/>
                <w:b/>
                <w:bCs/>
              </w:rPr>
            </w:pPr>
            <w:r w:rsidRPr="00D52772">
              <w:rPr>
                <w:rFonts w:ascii="Arial" w:hAnsi="Arial" w:cs="Arial"/>
                <w:b/>
                <w:bCs/>
              </w:rPr>
              <w:t xml:space="preserve">Positive Handling Policy                                                 </w:t>
            </w:r>
          </w:p>
          <w:p w14:paraId="10D1E6A6" w14:textId="77777777" w:rsidR="006F7C08" w:rsidRPr="00D52772" w:rsidRDefault="006F7C08" w:rsidP="006F7C08">
            <w:pPr>
              <w:rPr>
                <w:rFonts w:ascii="Arial" w:hAnsi="Arial" w:cs="Arial"/>
                <w:b/>
                <w:bCs/>
              </w:rPr>
            </w:pPr>
            <w:r w:rsidRPr="00D52772">
              <w:rPr>
                <w:rFonts w:ascii="Arial" w:hAnsi="Arial" w:cs="Arial"/>
                <w:b/>
                <w:bCs/>
              </w:rPr>
              <w:t xml:space="preserve">Attendance Policy                                              </w:t>
            </w:r>
          </w:p>
          <w:p w14:paraId="267657D3" w14:textId="77777777" w:rsidR="006F7C08" w:rsidRDefault="006F7C08" w:rsidP="006F7C08">
            <w:pPr>
              <w:rPr>
                <w:rFonts w:ascii="Arial" w:hAnsi="Arial" w:cs="Arial"/>
                <w:b/>
                <w:bCs/>
              </w:rPr>
            </w:pPr>
            <w:r w:rsidRPr="00D52772">
              <w:rPr>
                <w:rFonts w:ascii="Arial" w:hAnsi="Arial" w:cs="Arial"/>
                <w:b/>
                <w:bCs/>
              </w:rPr>
              <w:t>Accessibility Policy</w:t>
            </w:r>
          </w:p>
          <w:p w14:paraId="0B095F4F" w14:textId="77777777" w:rsidR="00D52772" w:rsidRDefault="00D52772" w:rsidP="006F7C08">
            <w:pPr>
              <w:rPr>
                <w:rFonts w:ascii="Arial" w:hAnsi="Arial" w:cs="Arial"/>
                <w:b/>
                <w:bCs/>
              </w:rPr>
            </w:pPr>
          </w:p>
          <w:p w14:paraId="1BC48E06" w14:textId="4A392793" w:rsidR="00D52772" w:rsidRPr="00D52772" w:rsidRDefault="00D52772" w:rsidP="006F7C08">
            <w:pPr>
              <w:rPr>
                <w:rFonts w:ascii="Arial" w:hAnsi="Arial" w:cs="Arial"/>
              </w:rPr>
            </w:pPr>
            <w:r>
              <w:rPr>
                <w:rFonts w:ascii="Arial" w:hAnsi="Arial" w:cs="Arial"/>
              </w:rPr>
              <w:t xml:space="preserve">All policies were approved by the governors. </w:t>
            </w:r>
          </w:p>
        </w:tc>
      </w:tr>
      <w:tr w:rsidR="006F7C08" w:rsidRPr="006F7C08" w14:paraId="52C4878E" w14:textId="77777777" w:rsidTr="0088200F">
        <w:trPr>
          <w:jc w:val="center"/>
        </w:trPr>
        <w:tc>
          <w:tcPr>
            <w:tcW w:w="846" w:type="dxa"/>
          </w:tcPr>
          <w:p w14:paraId="3AB0873C" w14:textId="2D30C604" w:rsidR="006F7C08" w:rsidRPr="006F7C08" w:rsidRDefault="006F7C08" w:rsidP="006F7C08">
            <w:pPr>
              <w:rPr>
                <w:rFonts w:ascii="Arial" w:hAnsi="Arial" w:cs="Arial"/>
              </w:rPr>
            </w:pPr>
            <w:r w:rsidRPr="006F7C08">
              <w:rPr>
                <w:rFonts w:ascii="Arial" w:hAnsi="Arial" w:cs="Arial"/>
              </w:rPr>
              <w:t>17</w:t>
            </w:r>
          </w:p>
        </w:tc>
        <w:tc>
          <w:tcPr>
            <w:tcW w:w="8941" w:type="dxa"/>
          </w:tcPr>
          <w:p w14:paraId="792326EB" w14:textId="77777777" w:rsidR="006F7C08" w:rsidRDefault="006F7C08" w:rsidP="006F7C08">
            <w:pPr>
              <w:rPr>
                <w:rFonts w:ascii="Arial" w:hAnsi="Arial" w:cs="Arial"/>
                <w:b/>
              </w:rPr>
            </w:pPr>
            <w:r w:rsidRPr="006F7C08">
              <w:rPr>
                <w:rFonts w:ascii="Arial" w:hAnsi="Arial" w:cs="Arial"/>
                <w:b/>
              </w:rPr>
              <w:t>Any Other Business</w:t>
            </w:r>
          </w:p>
          <w:p w14:paraId="07C108BE" w14:textId="3C0AF8CC" w:rsidR="006F7C08" w:rsidRDefault="006F7C08" w:rsidP="006F7C08">
            <w:pPr>
              <w:rPr>
                <w:rFonts w:ascii="Arial" w:hAnsi="Arial" w:cs="Arial"/>
                <w:bCs/>
              </w:rPr>
            </w:pPr>
            <w:r>
              <w:rPr>
                <w:rFonts w:ascii="Arial" w:hAnsi="Arial" w:cs="Arial"/>
                <w:bCs/>
              </w:rPr>
              <w:t xml:space="preserve">Diversity Link Governor Role – </w:t>
            </w:r>
            <w:r w:rsidR="00D52772">
              <w:rPr>
                <w:rFonts w:ascii="Arial" w:hAnsi="Arial" w:cs="Arial"/>
                <w:bCs/>
              </w:rPr>
              <w:t>Data will be available to the governors about the categories of the student population</w:t>
            </w:r>
            <w:r w:rsidR="0012605F">
              <w:rPr>
                <w:rFonts w:ascii="Arial" w:hAnsi="Arial" w:cs="Arial"/>
                <w:bCs/>
              </w:rPr>
              <w:t xml:space="preserve"> and link governors should consider this when completing visits and their link governor reports</w:t>
            </w:r>
            <w:r w:rsidR="00D52772">
              <w:rPr>
                <w:rFonts w:ascii="Arial" w:hAnsi="Arial" w:cs="Arial"/>
                <w:bCs/>
              </w:rPr>
              <w:t xml:space="preserve">. </w:t>
            </w:r>
            <w:r w:rsidR="003E23A6">
              <w:rPr>
                <w:rFonts w:ascii="Arial" w:hAnsi="Arial" w:cs="Arial"/>
                <w:bCs/>
              </w:rPr>
              <w:t xml:space="preserve">PN would like a small working group on Diversity and governors were asked to express an interest during the meeting or to email PN direct. </w:t>
            </w:r>
          </w:p>
          <w:p w14:paraId="31C7F5A0" w14:textId="77777777" w:rsidR="0012605F" w:rsidRDefault="0012605F" w:rsidP="006F7C08">
            <w:pPr>
              <w:rPr>
                <w:rFonts w:ascii="Arial" w:hAnsi="Arial" w:cs="Arial"/>
                <w:bCs/>
              </w:rPr>
            </w:pPr>
          </w:p>
          <w:p w14:paraId="2140ECAE" w14:textId="3E7B9974" w:rsidR="003E23A6" w:rsidRPr="006F7C08" w:rsidRDefault="003E23A6" w:rsidP="006F7C08">
            <w:pPr>
              <w:rPr>
                <w:rFonts w:ascii="Arial" w:hAnsi="Arial" w:cs="Arial"/>
                <w:bCs/>
              </w:rPr>
            </w:pPr>
            <w:r>
              <w:rPr>
                <w:rFonts w:ascii="Arial" w:hAnsi="Arial" w:cs="Arial"/>
                <w:bCs/>
              </w:rPr>
              <w:t xml:space="preserve">SK, JP, and SC expressed an interest during the meeting. </w:t>
            </w:r>
          </w:p>
        </w:tc>
      </w:tr>
      <w:tr w:rsidR="006F7C08" w:rsidRPr="006F7C08" w14:paraId="2E9560E7" w14:textId="77777777" w:rsidTr="0088200F">
        <w:trPr>
          <w:jc w:val="center"/>
        </w:trPr>
        <w:tc>
          <w:tcPr>
            <w:tcW w:w="846" w:type="dxa"/>
          </w:tcPr>
          <w:p w14:paraId="09FBFEC7" w14:textId="79671C65" w:rsidR="006F7C08" w:rsidRPr="006F7C08" w:rsidRDefault="00D52772" w:rsidP="006F7C08">
            <w:pPr>
              <w:rPr>
                <w:rFonts w:ascii="Arial" w:hAnsi="Arial" w:cs="Arial"/>
              </w:rPr>
            </w:pPr>
            <w:r>
              <w:rPr>
                <w:rFonts w:ascii="Arial" w:hAnsi="Arial" w:cs="Arial"/>
              </w:rPr>
              <w:t>18</w:t>
            </w:r>
          </w:p>
        </w:tc>
        <w:tc>
          <w:tcPr>
            <w:tcW w:w="8941" w:type="dxa"/>
          </w:tcPr>
          <w:p w14:paraId="2369D822" w14:textId="0543D0A6" w:rsidR="006F7C08" w:rsidRPr="006F7C08" w:rsidRDefault="006F7C08" w:rsidP="006F7C08">
            <w:pPr>
              <w:rPr>
                <w:rFonts w:ascii="Arial" w:hAnsi="Arial" w:cs="Arial"/>
                <w:bCs/>
                <w:i/>
                <w:iCs/>
              </w:rPr>
            </w:pPr>
            <w:r w:rsidRPr="006F7C08">
              <w:rPr>
                <w:rFonts w:ascii="Arial" w:hAnsi="Arial" w:cs="Arial"/>
                <w:b/>
              </w:rPr>
              <w:t xml:space="preserve">Identify Items for Confidential Part II Minutes – </w:t>
            </w:r>
            <w:r w:rsidRPr="006F7C08">
              <w:rPr>
                <w:rFonts w:ascii="Arial" w:hAnsi="Arial" w:cs="Arial"/>
                <w:bCs/>
              </w:rPr>
              <w:t xml:space="preserve">Noted. </w:t>
            </w:r>
          </w:p>
        </w:tc>
      </w:tr>
      <w:tr w:rsidR="006F7C08" w:rsidRPr="006F7C08" w14:paraId="0C2E8C94" w14:textId="77777777" w:rsidTr="0088200F">
        <w:trPr>
          <w:jc w:val="center"/>
        </w:trPr>
        <w:tc>
          <w:tcPr>
            <w:tcW w:w="846" w:type="dxa"/>
          </w:tcPr>
          <w:p w14:paraId="28198EED" w14:textId="66BCB964" w:rsidR="006F7C08" w:rsidRPr="006F7C08" w:rsidRDefault="00D52772" w:rsidP="006F7C08">
            <w:pPr>
              <w:rPr>
                <w:rFonts w:ascii="Arial" w:hAnsi="Arial" w:cs="Arial"/>
              </w:rPr>
            </w:pPr>
            <w:r>
              <w:rPr>
                <w:rFonts w:ascii="Arial" w:hAnsi="Arial" w:cs="Arial"/>
              </w:rPr>
              <w:t>19</w:t>
            </w:r>
          </w:p>
        </w:tc>
        <w:tc>
          <w:tcPr>
            <w:tcW w:w="8941" w:type="dxa"/>
          </w:tcPr>
          <w:p w14:paraId="778CD01E" w14:textId="77777777" w:rsidR="006F7C08" w:rsidRPr="006F7C08" w:rsidRDefault="006F7C08" w:rsidP="006F7C08">
            <w:pPr>
              <w:rPr>
                <w:rFonts w:ascii="Arial" w:hAnsi="Arial" w:cs="Arial"/>
                <w:b/>
              </w:rPr>
            </w:pPr>
            <w:r w:rsidRPr="006F7C08">
              <w:rPr>
                <w:rFonts w:ascii="Arial" w:hAnsi="Arial" w:cs="Arial"/>
                <w:b/>
              </w:rPr>
              <w:t>Meeting Dates</w:t>
            </w:r>
          </w:p>
          <w:p w14:paraId="79CB7107" w14:textId="77777777" w:rsidR="006F7C08" w:rsidRPr="006F7C08" w:rsidRDefault="006F7C08" w:rsidP="006F7C08">
            <w:pPr>
              <w:rPr>
                <w:rFonts w:ascii="Arial" w:hAnsi="Arial" w:cs="Arial"/>
              </w:rPr>
            </w:pPr>
            <w:r w:rsidRPr="006F7C08">
              <w:rPr>
                <w:rFonts w:ascii="Arial" w:hAnsi="Arial" w:cs="Arial"/>
              </w:rPr>
              <w:t>It was agreed that the next meeting will be on:</w:t>
            </w:r>
          </w:p>
          <w:p w14:paraId="3667BAF0" w14:textId="2FDBC67B" w:rsidR="006F7C08" w:rsidRPr="006F7C08" w:rsidRDefault="006F7C08" w:rsidP="006F7C08">
            <w:pPr>
              <w:spacing w:before="6" w:after="6"/>
              <w:rPr>
                <w:rFonts w:ascii="Arial" w:hAnsi="Arial" w:cs="Arial"/>
                <w:bCs/>
                <w:iCs/>
              </w:rPr>
            </w:pPr>
            <w:r w:rsidRPr="006F7C08">
              <w:rPr>
                <w:rFonts w:ascii="Arial" w:hAnsi="Arial" w:cs="Arial"/>
                <w:bCs/>
                <w:iCs/>
              </w:rPr>
              <w:t>T&amp;L - 3 March 2023</w:t>
            </w:r>
          </w:p>
          <w:p w14:paraId="447B4BB9" w14:textId="5FDB0C87" w:rsidR="006F7C08" w:rsidRPr="006F7C08" w:rsidRDefault="006F7C08" w:rsidP="006F7C08">
            <w:pPr>
              <w:spacing w:before="6" w:after="6"/>
              <w:rPr>
                <w:rFonts w:ascii="Arial" w:hAnsi="Arial" w:cs="Arial"/>
                <w:bCs/>
                <w:iCs/>
              </w:rPr>
            </w:pPr>
            <w:r w:rsidRPr="006F7C08">
              <w:rPr>
                <w:rFonts w:ascii="Arial" w:hAnsi="Arial" w:cs="Arial"/>
                <w:bCs/>
                <w:iCs/>
              </w:rPr>
              <w:t>Resources - 10 March 2023</w:t>
            </w:r>
          </w:p>
          <w:p w14:paraId="70190DAD" w14:textId="4D3B750F" w:rsidR="006F7C08" w:rsidRPr="006F7C08" w:rsidRDefault="006F7C08" w:rsidP="006F7C08">
            <w:pPr>
              <w:spacing w:before="6" w:after="6"/>
              <w:rPr>
                <w:rFonts w:ascii="Arial" w:hAnsi="Arial" w:cs="Arial"/>
                <w:bCs/>
                <w:iCs/>
              </w:rPr>
            </w:pPr>
            <w:r w:rsidRPr="006F7C08">
              <w:rPr>
                <w:rFonts w:ascii="Arial" w:hAnsi="Arial" w:cs="Arial"/>
                <w:bCs/>
                <w:iCs/>
              </w:rPr>
              <w:t>FGB - 22 March 2023</w:t>
            </w:r>
          </w:p>
        </w:tc>
      </w:tr>
      <w:tr w:rsidR="006F7C08" w:rsidRPr="006F7C08" w14:paraId="32069483" w14:textId="77777777" w:rsidTr="0088200F">
        <w:trPr>
          <w:jc w:val="center"/>
        </w:trPr>
        <w:tc>
          <w:tcPr>
            <w:tcW w:w="846" w:type="dxa"/>
          </w:tcPr>
          <w:p w14:paraId="4BB00A00" w14:textId="7F188547" w:rsidR="006F7C08" w:rsidRPr="006F7C08" w:rsidRDefault="006F7C08" w:rsidP="006F7C08">
            <w:pPr>
              <w:rPr>
                <w:rFonts w:ascii="Arial" w:hAnsi="Arial" w:cs="Arial"/>
              </w:rPr>
            </w:pPr>
          </w:p>
        </w:tc>
        <w:tc>
          <w:tcPr>
            <w:tcW w:w="8941" w:type="dxa"/>
          </w:tcPr>
          <w:p w14:paraId="3B7C7E50" w14:textId="053C42B4" w:rsidR="006F7C08" w:rsidRPr="006F7C08" w:rsidRDefault="006F7C08" w:rsidP="006F7C08">
            <w:pPr>
              <w:rPr>
                <w:rFonts w:ascii="Arial" w:hAnsi="Arial" w:cs="Arial"/>
                <w:b/>
              </w:rPr>
            </w:pPr>
            <w:r w:rsidRPr="006F7C08">
              <w:rPr>
                <w:rFonts w:ascii="Arial" w:hAnsi="Arial" w:cs="Arial"/>
                <w:b/>
              </w:rPr>
              <w:t xml:space="preserve">The meeting was closed by the Chair at </w:t>
            </w:r>
            <w:r w:rsidR="003E23A6">
              <w:rPr>
                <w:rFonts w:ascii="Arial" w:hAnsi="Arial" w:cs="Arial"/>
                <w:b/>
              </w:rPr>
              <w:t>8.53am</w:t>
            </w:r>
          </w:p>
        </w:tc>
      </w:tr>
    </w:tbl>
    <w:p w14:paraId="417C2A13" w14:textId="77777777" w:rsidR="005D5A12" w:rsidRPr="00D8116A" w:rsidRDefault="005D5A12" w:rsidP="005D5A12">
      <w:pPr>
        <w:rPr>
          <w:rFonts w:ascii="Arial" w:hAnsi="Arial" w:cs="Arial"/>
        </w:rPr>
      </w:pPr>
    </w:p>
    <w:p w14:paraId="6F9EAA08" w14:textId="77777777" w:rsidR="0020393A" w:rsidRPr="00D8116A" w:rsidRDefault="0020393A" w:rsidP="005F5B2A">
      <w:pPr>
        <w:rPr>
          <w:rFonts w:ascii="Arial" w:hAnsi="Arial" w:cs="Arial"/>
          <w:b/>
          <w:bCs/>
        </w:rPr>
      </w:pPr>
    </w:p>
    <w:p w14:paraId="25DB9C33" w14:textId="77777777" w:rsidR="0020393A" w:rsidRPr="00D8116A" w:rsidRDefault="0020393A" w:rsidP="005F5B2A">
      <w:pPr>
        <w:rPr>
          <w:rFonts w:ascii="Arial" w:hAnsi="Arial" w:cs="Arial"/>
          <w:b/>
          <w:bCs/>
        </w:rPr>
      </w:pPr>
    </w:p>
    <w:p w14:paraId="7B47B5F5" w14:textId="4CEEFC47" w:rsidR="009A0FED" w:rsidRPr="00D8116A" w:rsidRDefault="0070578C" w:rsidP="00277D5A">
      <w:pPr>
        <w:rPr>
          <w:rFonts w:ascii="Arial" w:hAnsi="Arial" w:cs="Arial"/>
          <w:b/>
          <w:bCs/>
        </w:rPr>
      </w:pPr>
      <w:r w:rsidRPr="00D8116A">
        <w:rPr>
          <w:rFonts w:ascii="Arial" w:hAnsi="Arial" w:cs="Arial"/>
          <w:b/>
          <w:bCs/>
        </w:rPr>
        <w:t>Actions</w:t>
      </w:r>
      <w:r w:rsidR="009A0FED" w:rsidRPr="00D8116A">
        <w:rPr>
          <w:rFonts w:ascii="Arial" w:hAnsi="Arial" w:cs="Arial"/>
          <w:b/>
          <w:bCs/>
        </w:rPr>
        <w:t xml:space="preserve"> arising from the </w:t>
      </w:r>
      <w:r w:rsidR="003853A2" w:rsidRPr="00D8116A">
        <w:rPr>
          <w:rFonts w:ascii="Arial" w:hAnsi="Arial" w:cs="Arial"/>
          <w:b/>
          <w:bCs/>
        </w:rPr>
        <w:t>M</w:t>
      </w:r>
      <w:r w:rsidR="009A0FED" w:rsidRPr="00D8116A">
        <w:rPr>
          <w:rFonts w:ascii="Arial" w:hAnsi="Arial" w:cs="Arial"/>
          <w:b/>
          <w:bCs/>
        </w:rPr>
        <w:t xml:space="preserve">inutes of the </w:t>
      </w:r>
      <w:r w:rsidR="00235627">
        <w:rPr>
          <w:rFonts w:ascii="Arial" w:hAnsi="Arial" w:cs="Arial"/>
          <w:b/>
          <w:bCs/>
        </w:rPr>
        <w:t>FGB meeting held on 7</w:t>
      </w:r>
      <w:r w:rsidR="00235627" w:rsidRPr="00235627">
        <w:rPr>
          <w:rFonts w:ascii="Arial" w:hAnsi="Arial" w:cs="Arial"/>
          <w:b/>
          <w:bCs/>
          <w:vertAlign w:val="superscript"/>
        </w:rPr>
        <w:t>th</w:t>
      </w:r>
      <w:r w:rsidR="00235627">
        <w:rPr>
          <w:rFonts w:ascii="Arial" w:hAnsi="Arial" w:cs="Arial"/>
          <w:b/>
          <w:bCs/>
        </w:rPr>
        <w:t xml:space="preserve"> December 2022. </w:t>
      </w:r>
    </w:p>
    <w:p w14:paraId="4DC65857" w14:textId="4D37D6F3" w:rsidR="009A0FED" w:rsidRPr="00D8116A" w:rsidRDefault="009A0FED" w:rsidP="005F5B2A">
      <w:pPr>
        <w:rPr>
          <w:rFonts w:ascii="Arial" w:hAnsi="Arial" w:cs="Arial"/>
        </w:rPr>
      </w:pPr>
    </w:p>
    <w:tbl>
      <w:tblPr>
        <w:tblStyle w:val="TableGrid"/>
        <w:tblW w:w="0" w:type="auto"/>
        <w:tblLook w:val="04A0" w:firstRow="1" w:lastRow="0" w:firstColumn="1" w:lastColumn="0" w:noHBand="0" w:noVBand="1"/>
      </w:tblPr>
      <w:tblGrid>
        <w:gridCol w:w="803"/>
        <w:gridCol w:w="5838"/>
        <w:gridCol w:w="1151"/>
        <w:gridCol w:w="1224"/>
      </w:tblGrid>
      <w:tr w:rsidR="00593F45" w:rsidRPr="006E5BC3" w14:paraId="304034BA" w14:textId="77777777" w:rsidTr="0074199D">
        <w:tc>
          <w:tcPr>
            <w:tcW w:w="803" w:type="dxa"/>
          </w:tcPr>
          <w:p w14:paraId="2D10FD76" w14:textId="77777777" w:rsidR="00277D5A" w:rsidRPr="00277D5A" w:rsidRDefault="00277D5A" w:rsidP="0074199D">
            <w:pPr>
              <w:rPr>
                <w:rFonts w:ascii="Arial" w:hAnsi="Arial" w:cs="Arial"/>
                <w:b/>
                <w:bCs/>
              </w:rPr>
            </w:pPr>
            <w:r w:rsidRPr="00277D5A">
              <w:rPr>
                <w:rFonts w:ascii="Arial" w:hAnsi="Arial" w:cs="Arial"/>
                <w:b/>
                <w:bCs/>
              </w:rPr>
              <w:t>Item</w:t>
            </w:r>
          </w:p>
        </w:tc>
        <w:tc>
          <w:tcPr>
            <w:tcW w:w="5838" w:type="dxa"/>
          </w:tcPr>
          <w:p w14:paraId="7FD874ED" w14:textId="77777777" w:rsidR="00277D5A" w:rsidRPr="00277D5A" w:rsidRDefault="00277D5A" w:rsidP="0074199D">
            <w:pPr>
              <w:rPr>
                <w:rFonts w:ascii="Arial" w:hAnsi="Arial" w:cs="Arial"/>
                <w:b/>
                <w:bCs/>
              </w:rPr>
            </w:pPr>
            <w:r w:rsidRPr="00277D5A">
              <w:rPr>
                <w:rFonts w:ascii="Arial" w:hAnsi="Arial" w:cs="Arial"/>
                <w:b/>
                <w:bCs/>
              </w:rPr>
              <w:t>Action</w:t>
            </w:r>
          </w:p>
        </w:tc>
        <w:tc>
          <w:tcPr>
            <w:tcW w:w="1151" w:type="dxa"/>
          </w:tcPr>
          <w:p w14:paraId="2E0A98DE" w14:textId="77777777" w:rsidR="00277D5A" w:rsidRPr="00277D5A" w:rsidRDefault="00277D5A" w:rsidP="0074199D">
            <w:pPr>
              <w:rPr>
                <w:rFonts w:ascii="Arial" w:hAnsi="Arial" w:cs="Arial"/>
                <w:b/>
                <w:bCs/>
              </w:rPr>
            </w:pPr>
            <w:r w:rsidRPr="00277D5A">
              <w:rPr>
                <w:rFonts w:ascii="Arial" w:hAnsi="Arial" w:cs="Arial"/>
                <w:b/>
                <w:bCs/>
              </w:rPr>
              <w:t>Actionee</w:t>
            </w:r>
          </w:p>
        </w:tc>
        <w:tc>
          <w:tcPr>
            <w:tcW w:w="1224" w:type="dxa"/>
          </w:tcPr>
          <w:p w14:paraId="67973E5C" w14:textId="77777777" w:rsidR="00277D5A" w:rsidRPr="00277D5A" w:rsidRDefault="00277D5A" w:rsidP="0074199D">
            <w:pPr>
              <w:rPr>
                <w:rFonts w:ascii="Arial" w:hAnsi="Arial" w:cs="Arial"/>
                <w:b/>
                <w:bCs/>
              </w:rPr>
            </w:pPr>
            <w:r w:rsidRPr="00277D5A">
              <w:rPr>
                <w:rFonts w:ascii="Arial" w:hAnsi="Arial" w:cs="Arial"/>
                <w:b/>
                <w:bCs/>
              </w:rPr>
              <w:t>Status</w:t>
            </w:r>
          </w:p>
        </w:tc>
      </w:tr>
      <w:tr w:rsidR="003E23A6" w:rsidRPr="006E5BC3" w14:paraId="7A0EA0F1" w14:textId="77777777" w:rsidTr="0074199D">
        <w:tc>
          <w:tcPr>
            <w:tcW w:w="803" w:type="dxa"/>
          </w:tcPr>
          <w:p w14:paraId="5D4B3F97" w14:textId="7A9AB3D9" w:rsidR="003E23A6" w:rsidRPr="003E23A6" w:rsidRDefault="003E23A6" w:rsidP="0074199D">
            <w:pPr>
              <w:rPr>
                <w:rFonts w:ascii="Arial" w:hAnsi="Arial" w:cs="Arial"/>
              </w:rPr>
            </w:pPr>
            <w:r w:rsidRPr="003E23A6">
              <w:rPr>
                <w:rFonts w:ascii="Arial" w:hAnsi="Arial" w:cs="Arial"/>
              </w:rPr>
              <w:t>2.5</w:t>
            </w:r>
          </w:p>
        </w:tc>
        <w:tc>
          <w:tcPr>
            <w:tcW w:w="5838" w:type="dxa"/>
          </w:tcPr>
          <w:p w14:paraId="2AD36FC1" w14:textId="1BF2957A" w:rsidR="003E23A6" w:rsidRPr="003E23A6" w:rsidRDefault="003E23A6" w:rsidP="0074199D">
            <w:pPr>
              <w:rPr>
                <w:rFonts w:ascii="Arial" w:hAnsi="Arial" w:cs="Arial"/>
              </w:rPr>
            </w:pPr>
            <w:r w:rsidRPr="003E23A6">
              <w:rPr>
                <w:rFonts w:ascii="Arial" w:hAnsi="Arial" w:cs="Arial"/>
              </w:rPr>
              <w:t>All governors are to complete their GDPR training.</w:t>
            </w:r>
          </w:p>
        </w:tc>
        <w:tc>
          <w:tcPr>
            <w:tcW w:w="1151" w:type="dxa"/>
          </w:tcPr>
          <w:p w14:paraId="0C73082C" w14:textId="1A955033" w:rsidR="003E23A6" w:rsidRPr="003E23A6" w:rsidRDefault="003E23A6" w:rsidP="0074199D">
            <w:pPr>
              <w:rPr>
                <w:rFonts w:ascii="Arial" w:hAnsi="Arial" w:cs="Arial"/>
              </w:rPr>
            </w:pPr>
            <w:r w:rsidRPr="003E23A6">
              <w:rPr>
                <w:rFonts w:ascii="Arial" w:hAnsi="Arial" w:cs="Arial"/>
              </w:rPr>
              <w:t>All govs</w:t>
            </w:r>
          </w:p>
        </w:tc>
        <w:tc>
          <w:tcPr>
            <w:tcW w:w="1224" w:type="dxa"/>
          </w:tcPr>
          <w:p w14:paraId="340D3748" w14:textId="77777777" w:rsidR="003E23A6" w:rsidRPr="003E23A6" w:rsidRDefault="003E23A6" w:rsidP="0074199D">
            <w:pPr>
              <w:rPr>
                <w:rFonts w:ascii="Arial" w:hAnsi="Arial" w:cs="Arial"/>
              </w:rPr>
            </w:pPr>
          </w:p>
        </w:tc>
      </w:tr>
      <w:tr w:rsidR="003E23A6" w:rsidRPr="006E5BC3" w14:paraId="268F21DA" w14:textId="77777777" w:rsidTr="0074199D">
        <w:tc>
          <w:tcPr>
            <w:tcW w:w="803" w:type="dxa"/>
          </w:tcPr>
          <w:p w14:paraId="469F1113" w14:textId="7E247FB9" w:rsidR="003E23A6" w:rsidRPr="003E23A6" w:rsidRDefault="003E23A6" w:rsidP="0074199D">
            <w:pPr>
              <w:rPr>
                <w:rFonts w:ascii="Arial" w:hAnsi="Arial" w:cs="Arial"/>
              </w:rPr>
            </w:pPr>
            <w:r w:rsidRPr="003E23A6">
              <w:rPr>
                <w:rFonts w:ascii="Arial" w:hAnsi="Arial" w:cs="Arial"/>
              </w:rPr>
              <w:t>12.1</w:t>
            </w:r>
          </w:p>
        </w:tc>
        <w:tc>
          <w:tcPr>
            <w:tcW w:w="5838" w:type="dxa"/>
          </w:tcPr>
          <w:p w14:paraId="5F5EEE5A" w14:textId="4F4ED591" w:rsidR="003E23A6" w:rsidRPr="003E23A6" w:rsidRDefault="003E23A6" w:rsidP="0074199D">
            <w:pPr>
              <w:rPr>
                <w:rFonts w:ascii="Arial" w:hAnsi="Arial" w:cs="Arial"/>
              </w:rPr>
            </w:pPr>
            <w:r w:rsidRPr="003E23A6">
              <w:rPr>
                <w:rFonts w:ascii="Arial" w:hAnsi="Arial" w:cs="Arial"/>
              </w:rPr>
              <w:t>Resources Committee to discuss and explore the lack of a carry forward at the end of the financial year</w:t>
            </w:r>
          </w:p>
        </w:tc>
        <w:tc>
          <w:tcPr>
            <w:tcW w:w="1151" w:type="dxa"/>
          </w:tcPr>
          <w:p w14:paraId="57EAD47A" w14:textId="3973CD10" w:rsidR="003E23A6" w:rsidRPr="003E23A6" w:rsidRDefault="003E23A6" w:rsidP="0074199D">
            <w:pPr>
              <w:rPr>
                <w:rFonts w:ascii="Arial" w:hAnsi="Arial" w:cs="Arial"/>
              </w:rPr>
            </w:pPr>
            <w:r>
              <w:rPr>
                <w:rFonts w:ascii="Arial" w:hAnsi="Arial" w:cs="Arial"/>
              </w:rPr>
              <w:t>Clerk</w:t>
            </w:r>
          </w:p>
        </w:tc>
        <w:tc>
          <w:tcPr>
            <w:tcW w:w="1224" w:type="dxa"/>
          </w:tcPr>
          <w:p w14:paraId="66E627BB" w14:textId="77777777" w:rsidR="003E23A6" w:rsidRPr="003E23A6" w:rsidRDefault="003E23A6" w:rsidP="0074199D">
            <w:pPr>
              <w:rPr>
                <w:rFonts w:ascii="Arial" w:hAnsi="Arial" w:cs="Arial"/>
              </w:rPr>
            </w:pPr>
          </w:p>
        </w:tc>
      </w:tr>
      <w:tr w:rsidR="003E23A6" w:rsidRPr="006E5BC3" w14:paraId="7CD7482D" w14:textId="77777777" w:rsidTr="0074199D">
        <w:tc>
          <w:tcPr>
            <w:tcW w:w="803" w:type="dxa"/>
          </w:tcPr>
          <w:p w14:paraId="1CCDB278" w14:textId="00782AD5" w:rsidR="003E23A6" w:rsidRPr="003E23A6" w:rsidRDefault="003E23A6" w:rsidP="0074199D">
            <w:pPr>
              <w:rPr>
                <w:rFonts w:ascii="Arial" w:hAnsi="Arial" w:cs="Arial"/>
              </w:rPr>
            </w:pPr>
            <w:r w:rsidRPr="003E23A6">
              <w:rPr>
                <w:rFonts w:ascii="Arial" w:hAnsi="Arial" w:cs="Arial"/>
              </w:rPr>
              <w:t>12.3</w:t>
            </w:r>
          </w:p>
        </w:tc>
        <w:tc>
          <w:tcPr>
            <w:tcW w:w="5838" w:type="dxa"/>
          </w:tcPr>
          <w:p w14:paraId="1D0FD924" w14:textId="77777777" w:rsidR="003E23A6" w:rsidRPr="003E23A6" w:rsidRDefault="003E23A6" w:rsidP="003E23A6">
            <w:pPr>
              <w:tabs>
                <w:tab w:val="left" w:pos="2327"/>
              </w:tabs>
              <w:spacing w:before="6" w:after="6"/>
              <w:rPr>
                <w:rFonts w:ascii="Arial" w:hAnsi="Arial" w:cs="Arial"/>
              </w:rPr>
            </w:pPr>
            <w:r w:rsidRPr="003E23A6">
              <w:rPr>
                <w:rFonts w:ascii="Arial" w:hAnsi="Arial" w:cs="Arial"/>
              </w:rPr>
              <w:t xml:space="preserve">Draft SFVS to be discussed at the next Resources Committee meeting and updates provided at the next FGB meeting. </w:t>
            </w:r>
          </w:p>
          <w:p w14:paraId="1A44649C" w14:textId="77777777" w:rsidR="003E23A6" w:rsidRPr="003E23A6" w:rsidRDefault="003E23A6" w:rsidP="0074199D">
            <w:pPr>
              <w:rPr>
                <w:rFonts w:ascii="Arial" w:hAnsi="Arial" w:cs="Arial"/>
              </w:rPr>
            </w:pPr>
          </w:p>
        </w:tc>
        <w:tc>
          <w:tcPr>
            <w:tcW w:w="1151" w:type="dxa"/>
          </w:tcPr>
          <w:p w14:paraId="4CD4854B" w14:textId="51420F5F" w:rsidR="003E23A6" w:rsidRPr="003E23A6" w:rsidRDefault="003E23A6" w:rsidP="0074199D">
            <w:pPr>
              <w:rPr>
                <w:rFonts w:ascii="Arial" w:hAnsi="Arial" w:cs="Arial"/>
              </w:rPr>
            </w:pPr>
            <w:r>
              <w:rPr>
                <w:rFonts w:ascii="Arial" w:hAnsi="Arial" w:cs="Arial"/>
              </w:rPr>
              <w:t>Clerk</w:t>
            </w:r>
          </w:p>
        </w:tc>
        <w:tc>
          <w:tcPr>
            <w:tcW w:w="1224" w:type="dxa"/>
          </w:tcPr>
          <w:p w14:paraId="100A792C" w14:textId="77777777" w:rsidR="003E23A6" w:rsidRPr="003E23A6" w:rsidRDefault="003E23A6" w:rsidP="0074199D">
            <w:pPr>
              <w:rPr>
                <w:rFonts w:ascii="Arial" w:hAnsi="Arial" w:cs="Arial"/>
              </w:rPr>
            </w:pPr>
          </w:p>
        </w:tc>
      </w:tr>
      <w:tr w:rsidR="0012605F" w:rsidRPr="006E5BC3" w14:paraId="25669294" w14:textId="77777777" w:rsidTr="0074199D">
        <w:tc>
          <w:tcPr>
            <w:tcW w:w="803" w:type="dxa"/>
          </w:tcPr>
          <w:p w14:paraId="0A3603A8" w14:textId="5FD94FCB" w:rsidR="0012605F" w:rsidRPr="003E23A6" w:rsidRDefault="0012605F" w:rsidP="0074199D">
            <w:pPr>
              <w:rPr>
                <w:rFonts w:ascii="Arial" w:hAnsi="Arial" w:cs="Arial"/>
              </w:rPr>
            </w:pPr>
            <w:r>
              <w:rPr>
                <w:rFonts w:ascii="Arial" w:hAnsi="Arial" w:cs="Arial"/>
              </w:rPr>
              <w:t>12.6</w:t>
            </w:r>
          </w:p>
        </w:tc>
        <w:tc>
          <w:tcPr>
            <w:tcW w:w="5838" w:type="dxa"/>
          </w:tcPr>
          <w:p w14:paraId="5536FDF3" w14:textId="2ED7100A" w:rsidR="0012605F" w:rsidRPr="0012605F" w:rsidRDefault="0012605F" w:rsidP="003E23A6">
            <w:pPr>
              <w:tabs>
                <w:tab w:val="left" w:pos="2327"/>
              </w:tabs>
              <w:spacing w:before="6" w:after="6"/>
              <w:rPr>
                <w:rFonts w:ascii="Arial" w:hAnsi="Arial" w:cs="Arial"/>
                <w:bCs/>
              </w:rPr>
            </w:pPr>
            <w:r w:rsidRPr="0012605F">
              <w:rPr>
                <w:rFonts w:ascii="Arial" w:hAnsi="Arial" w:cs="Arial"/>
                <w:bCs/>
              </w:rPr>
              <w:t>AR to liaise with school leadership in relation to drafting and implementing a strategic plan for creating sustainable fundraising opportunities.</w:t>
            </w:r>
          </w:p>
        </w:tc>
        <w:tc>
          <w:tcPr>
            <w:tcW w:w="1151" w:type="dxa"/>
          </w:tcPr>
          <w:p w14:paraId="39B93CC7" w14:textId="0C25F06E" w:rsidR="0012605F" w:rsidRDefault="0012605F" w:rsidP="0074199D">
            <w:pPr>
              <w:rPr>
                <w:rFonts w:ascii="Arial" w:hAnsi="Arial" w:cs="Arial"/>
              </w:rPr>
            </w:pPr>
            <w:r>
              <w:rPr>
                <w:rFonts w:ascii="Arial" w:hAnsi="Arial" w:cs="Arial"/>
              </w:rPr>
              <w:t>AR</w:t>
            </w:r>
          </w:p>
        </w:tc>
        <w:tc>
          <w:tcPr>
            <w:tcW w:w="1224" w:type="dxa"/>
          </w:tcPr>
          <w:p w14:paraId="125D6E8B" w14:textId="77777777" w:rsidR="0012605F" w:rsidRPr="003E23A6" w:rsidRDefault="0012605F" w:rsidP="0074199D">
            <w:pPr>
              <w:rPr>
                <w:rFonts w:ascii="Arial" w:hAnsi="Arial" w:cs="Arial"/>
              </w:rPr>
            </w:pPr>
          </w:p>
        </w:tc>
      </w:tr>
    </w:tbl>
    <w:p w14:paraId="49A9F483" w14:textId="53CC1123" w:rsidR="00E2652E" w:rsidRPr="00277D5A" w:rsidRDefault="00E2652E" w:rsidP="00E2652E">
      <w:pPr>
        <w:rPr>
          <w:rFonts w:ascii="Arial" w:hAnsi="Arial" w:cs="Arial"/>
        </w:rPr>
      </w:pPr>
    </w:p>
    <w:p w14:paraId="6E373E3F" w14:textId="585BDA3E" w:rsidR="005D5A12" w:rsidRPr="00D8116A" w:rsidRDefault="005D5A12" w:rsidP="005D5A12">
      <w:pPr>
        <w:rPr>
          <w:rFonts w:ascii="Arial" w:hAnsi="Arial" w:cs="Arial"/>
        </w:rPr>
      </w:pPr>
    </w:p>
    <w:p w14:paraId="56D050F7" w14:textId="10BF08C6" w:rsidR="005D5A12" w:rsidRPr="00D8116A" w:rsidRDefault="005D5A12" w:rsidP="005D5A12">
      <w:pPr>
        <w:rPr>
          <w:rFonts w:ascii="Arial" w:hAnsi="Arial" w:cs="Arial"/>
        </w:rPr>
      </w:pPr>
    </w:p>
    <w:p w14:paraId="426F3CAB" w14:textId="77777777" w:rsidR="00D01947" w:rsidRPr="00D8116A" w:rsidRDefault="00D01947" w:rsidP="00D01947">
      <w:pPr>
        <w:rPr>
          <w:rFonts w:ascii="Arial" w:hAnsi="Arial" w:cs="Arial"/>
          <w:b/>
          <w:bCs/>
        </w:rPr>
      </w:pPr>
      <w:r w:rsidRPr="00D8116A">
        <w:rPr>
          <w:rFonts w:ascii="Arial" w:hAnsi="Arial" w:cs="Arial"/>
          <w:b/>
          <w:bCs/>
        </w:rPr>
        <w:t>Minutes are signed digitally by the Chair on GovernorHub</w:t>
      </w:r>
    </w:p>
    <w:p w14:paraId="784AA081" w14:textId="77777777" w:rsidR="00E04678" w:rsidRPr="00D8116A" w:rsidRDefault="00E04678" w:rsidP="00E04678">
      <w:pPr>
        <w:rPr>
          <w:rFonts w:ascii="Arial" w:hAnsi="Arial" w:cs="Arial"/>
        </w:rPr>
      </w:pPr>
    </w:p>
    <w:sectPr w:rsidR="00E04678" w:rsidRPr="00D8116A" w:rsidSect="001A4009">
      <w:headerReference w:type="default" r:id="rId8"/>
      <w:footerReference w:type="even" r:id="rId9"/>
      <w:footerReference w:type="default" r:id="rId10"/>
      <w:pgSz w:w="11906" w:h="16838"/>
      <w:pgMar w:top="1440" w:right="1440" w:bottom="1440" w:left="144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429CA" w14:textId="77777777" w:rsidR="007516DA" w:rsidRDefault="007516DA" w:rsidP="005F5B2A">
      <w:r>
        <w:separator/>
      </w:r>
    </w:p>
  </w:endnote>
  <w:endnote w:type="continuationSeparator" w:id="0">
    <w:p w14:paraId="479F16F5" w14:textId="77777777" w:rsidR="007516DA" w:rsidRDefault="007516DA" w:rsidP="005F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0936228"/>
      <w:docPartObj>
        <w:docPartGallery w:val="Page Numbers (Bottom of Page)"/>
        <w:docPartUnique/>
      </w:docPartObj>
    </w:sdtPr>
    <w:sdtEndPr>
      <w:rPr>
        <w:rStyle w:val="PageNumber"/>
      </w:rPr>
    </w:sdtEndPr>
    <w:sdtContent>
      <w:p w14:paraId="445B2E1B" w14:textId="43779997" w:rsidR="0045005A" w:rsidRDefault="0045005A" w:rsidP="001A40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D51A36" w14:textId="77777777" w:rsidR="0045005A" w:rsidRDefault="0045005A" w:rsidP="004500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06763424"/>
      <w:docPartObj>
        <w:docPartGallery w:val="Page Numbers (Bottom of Page)"/>
        <w:docPartUnique/>
      </w:docPartObj>
    </w:sdtPr>
    <w:sdtEndPr>
      <w:rPr>
        <w:rStyle w:val="PageNumber"/>
      </w:rPr>
    </w:sdtEndPr>
    <w:sdtContent>
      <w:p w14:paraId="0B87FF97" w14:textId="22749E4C" w:rsidR="001A4009" w:rsidRDefault="001A4009" w:rsidP="000901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31FE4">
          <w:rPr>
            <w:rStyle w:val="PageNumber"/>
            <w:noProof/>
          </w:rPr>
          <w:t>1</w:t>
        </w:r>
        <w:r>
          <w:rPr>
            <w:rStyle w:val="PageNumber"/>
          </w:rPr>
          <w:fldChar w:fldCharType="end"/>
        </w:r>
      </w:p>
    </w:sdtContent>
  </w:sdt>
  <w:p w14:paraId="5A79BEF2" w14:textId="7E3B9F1F" w:rsidR="008D352C" w:rsidRDefault="001A4009">
    <w:pPr>
      <w:pStyle w:val="Footer"/>
    </w:pPr>
    <w:r>
      <w:ptab w:relativeTo="margin" w:alignment="center" w:leader="none"/>
    </w:r>
    <w:r>
      <w:ptab w:relativeTo="margin" w:alignment="right" w:leader="none"/>
    </w:r>
    <w:r>
      <w:t>Judicium Consulting 202</w:t>
    </w:r>
    <w:r w:rsidR="00D8116A">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EC9A5" w14:textId="77777777" w:rsidR="007516DA" w:rsidRDefault="007516DA" w:rsidP="005F5B2A">
      <w:r>
        <w:separator/>
      </w:r>
    </w:p>
  </w:footnote>
  <w:footnote w:type="continuationSeparator" w:id="0">
    <w:p w14:paraId="459CE241" w14:textId="77777777" w:rsidR="007516DA" w:rsidRDefault="007516DA" w:rsidP="005F5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469C" w14:textId="1C8DC82D" w:rsidR="008D352C" w:rsidRPr="00F8223E" w:rsidRDefault="006E5BC3" w:rsidP="00F8223E">
    <w:pPr>
      <w:pStyle w:val="Header"/>
      <w:ind w:left="720"/>
      <w:jc w:val="right"/>
      <w:rPr>
        <w:i/>
        <w:iCs/>
      </w:rPr>
    </w:pPr>
    <w:r>
      <w:rPr>
        <w:i/>
        <w:iCs/>
        <w:noProof/>
        <w:lang w:eastAsia="en-GB"/>
      </w:rPr>
      <w:drawing>
        <wp:anchor distT="0" distB="0" distL="114300" distR="114300" simplePos="0" relativeHeight="251659264" behindDoc="1" locked="0" layoutInCell="1" allowOverlap="1" wp14:anchorId="064515C8" wp14:editId="10722776">
          <wp:simplePos x="0" y="0"/>
          <wp:positionH relativeFrom="column">
            <wp:posOffset>4791075</wp:posOffset>
          </wp:positionH>
          <wp:positionV relativeFrom="paragraph">
            <wp:posOffset>-161925</wp:posOffset>
          </wp:positionV>
          <wp:extent cx="895985" cy="749935"/>
          <wp:effectExtent l="0" t="0" r="0" b="0"/>
          <wp:wrapTight wrapText="bothSides">
            <wp:wrapPolygon edited="0">
              <wp:start x="11481" y="1097"/>
              <wp:lineTo x="918" y="10974"/>
              <wp:lineTo x="0" y="14815"/>
              <wp:lineTo x="0" y="18655"/>
              <wp:lineTo x="6429" y="19753"/>
              <wp:lineTo x="13777" y="19753"/>
              <wp:lineTo x="21125" y="18655"/>
              <wp:lineTo x="21125" y="10974"/>
              <wp:lineTo x="16992" y="9328"/>
              <wp:lineTo x="16533" y="3841"/>
              <wp:lineTo x="13318" y="1097"/>
              <wp:lineTo x="11481" y="1097"/>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7499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229F"/>
    <w:multiLevelType w:val="hybridMultilevel"/>
    <w:tmpl w:val="8AAEC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C90892"/>
    <w:multiLevelType w:val="hybridMultilevel"/>
    <w:tmpl w:val="07DC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7D5E4A"/>
    <w:multiLevelType w:val="hybridMultilevel"/>
    <w:tmpl w:val="33C69C8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773527"/>
    <w:multiLevelType w:val="hybridMultilevel"/>
    <w:tmpl w:val="63A677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732A01"/>
    <w:multiLevelType w:val="hybridMultilevel"/>
    <w:tmpl w:val="21503D9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1E48A3"/>
    <w:multiLevelType w:val="hybridMultilevel"/>
    <w:tmpl w:val="8F24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A692D"/>
    <w:multiLevelType w:val="hybridMultilevel"/>
    <w:tmpl w:val="A5BA5C0E"/>
    <w:lvl w:ilvl="0" w:tplc="BB949236">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5313421E"/>
    <w:multiLevelType w:val="hybridMultilevel"/>
    <w:tmpl w:val="D9E814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73544C"/>
    <w:multiLevelType w:val="hybridMultilevel"/>
    <w:tmpl w:val="A82E7F86"/>
    <w:lvl w:ilvl="0" w:tplc="29F867B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648B7BDE"/>
    <w:multiLevelType w:val="hybridMultilevel"/>
    <w:tmpl w:val="72B4D65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3775B9"/>
    <w:multiLevelType w:val="hybridMultilevel"/>
    <w:tmpl w:val="5ECC1CFC"/>
    <w:lvl w:ilvl="0" w:tplc="3AC6201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6EB91050"/>
    <w:multiLevelType w:val="hybridMultilevel"/>
    <w:tmpl w:val="28F00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EE49DD"/>
    <w:multiLevelType w:val="hybridMultilevel"/>
    <w:tmpl w:val="ECFE4F0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7"/>
  </w:num>
  <w:num w:numId="5">
    <w:abstractNumId w:val="9"/>
  </w:num>
  <w:num w:numId="6">
    <w:abstractNumId w:val="4"/>
  </w:num>
  <w:num w:numId="7">
    <w:abstractNumId w:val="2"/>
  </w:num>
  <w:num w:numId="8">
    <w:abstractNumId w:val="10"/>
  </w:num>
  <w:num w:numId="9">
    <w:abstractNumId w:val="6"/>
  </w:num>
  <w:num w:numId="10">
    <w:abstractNumId w:val="8"/>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xMLQ0NjUzMTcxNLFU0lEKTi0uzszPAykwqQUAtEGX1SwAAAA="/>
  </w:docVars>
  <w:rsids>
    <w:rsidRoot w:val="005F5B2A"/>
    <w:rsid w:val="0001154F"/>
    <w:rsid w:val="00027531"/>
    <w:rsid w:val="0003716E"/>
    <w:rsid w:val="00056761"/>
    <w:rsid w:val="00077F9B"/>
    <w:rsid w:val="00092ECB"/>
    <w:rsid w:val="000B1F7F"/>
    <w:rsid w:val="000E44A6"/>
    <w:rsid w:val="00117FFC"/>
    <w:rsid w:val="0012605F"/>
    <w:rsid w:val="0019192D"/>
    <w:rsid w:val="001A4009"/>
    <w:rsid w:val="001F5183"/>
    <w:rsid w:val="0020393A"/>
    <w:rsid w:val="00235627"/>
    <w:rsid w:val="0026346C"/>
    <w:rsid w:val="00276534"/>
    <w:rsid w:val="00277D5A"/>
    <w:rsid w:val="002833BF"/>
    <w:rsid w:val="002867F9"/>
    <w:rsid w:val="002C2433"/>
    <w:rsid w:val="00331FE4"/>
    <w:rsid w:val="003562A2"/>
    <w:rsid w:val="00360985"/>
    <w:rsid w:val="003853A2"/>
    <w:rsid w:val="0038669C"/>
    <w:rsid w:val="00387745"/>
    <w:rsid w:val="003C5F17"/>
    <w:rsid w:val="003C7481"/>
    <w:rsid w:val="003D0E64"/>
    <w:rsid w:val="003E23A6"/>
    <w:rsid w:val="0045005A"/>
    <w:rsid w:val="00456E94"/>
    <w:rsid w:val="0049742A"/>
    <w:rsid w:val="004A13F8"/>
    <w:rsid w:val="004D62FF"/>
    <w:rsid w:val="004F4FA1"/>
    <w:rsid w:val="004F6F2B"/>
    <w:rsid w:val="00551891"/>
    <w:rsid w:val="00562463"/>
    <w:rsid w:val="00593F45"/>
    <w:rsid w:val="005C307C"/>
    <w:rsid w:val="005D5A12"/>
    <w:rsid w:val="005E2E7F"/>
    <w:rsid w:val="005F5B2A"/>
    <w:rsid w:val="00604F00"/>
    <w:rsid w:val="00624377"/>
    <w:rsid w:val="00692A09"/>
    <w:rsid w:val="006B5A8E"/>
    <w:rsid w:val="006D6C3A"/>
    <w:rsid w:val="006E5BC3"/>
    <w:rsid w:val="006F7C08"/>
    <w:rsid w:val="0070578C"/>
    <w:rsid w:val="0071437B"/>
    <w:rsid w:val="00734BCE"/>
    <w:rsid w:val="007516DA"/>
    <w:rsid w:val="00770799"/>
    <w:rsid w:val="0078665F"/>
    <w:rsid w:val="007C2220"/>
    <w:rsid w:val="007D4D25"/>
    <w:rsid w:val="007F6DC2"/>
    <w:rsid w:val="007F7970"/>
    <w:rsid w:val="0082569E"/>
    <w:rsid w:val="00837DB1"/>
    <w:rsid w:val="00852D23"/>
    <w:rsid w:val="008614AD"/>
    <w:rsid w:val="00891707"/>
    <w:rsid w:val="008E5787"/>
    <w:rsid w:val="008F1DF9"/>
    <w:rsid w:val="009132EC"/>
    <w:rsid w:val="00913DE6"/>
    <w:rsid w:val="00916F01"/>
    <w:rsid w:val="0099269D"/>
    <w:rsid w:val="009A0FED"/>
    <w:rsid w:val="009E451F"/>
    <w:rsid w:val="00A1157E"/>
    <w:rsid w:val="00A224EF"/>
    <w:rsid w:val="00A5124E"/>
    <w:rsid w:val="00A60FFB"/>
    <w:rsid w:val="00A65738"/>
    <w:rsid w:val="00A70E07"/>
    <w:rsid w:val="00A87E0D"/>
    <w:rsid w:val="00A90FA0"/>
    <w:rsid w:val="00AB3FDF"/>
    <w:rsid w:val="00AC12E4"/>
    <w:rsid w:val="00AD0D98"/>
    <w:rsid w:val="00AE1493"/>
    <w:rsid w:val="00AF683A"/>
    <w:rsid w:val="00B228BC"/>
    <w:rsid w:val="00B26E92"/>
    <w:rsid w:val="00B72448"/>
    <w:rsid w:val="00B92593"/>
    <w:rsid w:val="00BA629C"/>
    <w:rsid w:val="00BB20AC"/>
    <w:rsid w:val="00BB669D"/>
    <w:rsid w:val="00BD40A5"/>
    <w:rsid w:val="00C70C8B"/>
    <w:rsid w:val="00CC1FAC"/>
    <w:rsid w:val="00CC5EB2"/>
    <w:rsid w:val="00CD5410"/>
    <w:rsid w:val="00CF4589"/>
    <w:rsid w:val="00D01947"/>
    <w:rsid w:val="00D258F8"/>
    <w:rsid w:val="00D467A7"/>
    <w:rsid w:val="00D52772"/>
    <w:rsid w:val="00D53890"/>
    <w:rsid w:val="00D8116A"/>
    <w:rsid w:val="00D90BE8"/>
    <w:rsid w:val="00DA16EB"/>
    <w:rsid w:val="00DA54B8"/>
    <w:rsid w:val="00DB1170"/>
    <w:rsid w:val="00DC3973"/>
    <w:rsid w:val="00DF0A89"/>
    <w:rsid w:val="00E02A1E"/>
    <w:rsid w:val="00E04678"/>
    <w:rsid w:val="00E10654"/>
    <w:rsid w:val="00E1754D"/>
    <w:rsid w:val="00E2652E"/>
    <w:rsid w:val="00E357AF"/>
    <w:rsid w:val="00E35950"/>
    <w:rsid w:val="00E6521A"/>
    <w:rsid w:val="00E92968"/>
    <w:rsid w:val="00EC0914"/>
    <w:rsid w:val="00EC0FB2"/>
    <w:rsid w:val="00ED227B"/>
    <w:rsid w:val="00F03E0C"/>
    <w:rsid w:val="00F04BFD"/>
    <w:rsid w:val="00F101D7"/>
    <w:rsid w:val="00F600AC"/>
    <w:rsid w:val="00F8223E"/>
    <w:rsid w:val="00FC514E"/>
    <w:rsid w:val="00FC6A75"/>
    <w:rsid w:val="00FF36E2"/>
    <w:rsid w:val="00FF4CA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2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2A"/>
    <w:pPr>
      <w:tabs>
        <w:tab w:val="center" w:pos="4513"/>
        <w:tab w:val="right" w:pos="9026"/>
      </w:tabs>
    </w:pPr>
  </w:style>
  <w:style w:type="character" w:customStyle="1" w:styleId="HeaderChar">
    <w:name w:val="Header Char"/>
    <w:basedOn w:val="DefaultParagraphFont"/>
    <w:link w:val="Header"/>
    <w:uiPriority w:val="99"/>
    <w:rsid w:val="005F5B2A"/>
  </w:style>
  <w:style w:type="paragraph" w:styleId="Footer">
    <w:name w:val="footer"/>
    <w:basedOn w:val="Normal"/>
    <w:link w:val="FooterChar"/>
    <w:uiPriority w:val="99"/>
    <w:unhideWhenUsed/>
    <w:rsid w:val="005F5B2A"/>
    <w:pPr>
      <w:tabs>
        <w:tab w:val="center" w:pos="4513"/>
        <w:tab w:val="right" w:pos="9026"/>
      </w:tabs>
    </w:pPr>
  </w:style>
  <w:style w:type="character" w:customStyle="1" w:styleId="FooterChar">
    <w:name w:val="Footer Char"/>
    <w:basedOn w:val="DefaultParagraphFont"/>
    <w:link w:val="Footer"/>
    <w:uiPriority w:val="99"/>
    <w:rsid w:val="005F5B2A"/>
  </w:style>
  <w:style w:type="table" w:styleId="TableGrid">
    <w:name w:val="Table Grid"/>
    <w:basedOn w:val="TableNormal"/>
    <w:uiPriority w:val="59"/>
    <w:rsid w:val="005F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F5B2A"/>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5F5B2A"/>
    <w:pPr>
      <w:spacing w:after="200" w:line="276" w:lineRule="auto"/>
      <w:ind w:left="720"/>
      <w:contextualSpacing/>
    </w:pPr>
  </w:style>
  <w:style w:type="character" w:styleId="PageNumber">
    <w:name w:val="page number"/>
    <w:basedOn w:val="DefaultParagraphFont"/>
    <w:uiPriority w:val="99"/>
    <w:semiHidden/>
    <w:unhideWhenUsed/>
    <w:rsid w:val="0045005A"/>
  </w:style>
  <w:style w:type="character" w:styleId="Hyperlink">
    <w:name w:val="Hyperlink"/>
    <w:basedOn w:val="DefaultParagraphFont"/>
    <w:uiPriority w:val="99"/>
    <w:unhideWhenUsed/>
    <w:rsid w:val="006E5B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2A"/>
    <w:pPr>
      <w:tabs>
        <w:tab w:val="center" w:pos="4513"/>
        <w:tab w:val="right" w:pos="9026"/>
      </w:tabs>
    </w:pPr>
  </w:style>
  <w:style w:type="character" w:customStyle="1" w:styleId="HeaderChar">
    <w:name w:val="Header Char"/>
    <w:basedOn w:val="DefaultParagraphFont"/>
    <w:link w:val="Header"/>
    <w:uiPriority w:val="99"/>
    <w:rsid w:val="005F5B2A"/>
  </w:style>
  <w:style w:type="paragraph" w:styleId="Footer">
    <w:name w:val="footer"/>
    <w:basedOn w:val="Normal"/>
    <w:link w:val="FooterChar"/>
    <w:uiPriority w:val="99"/>
    <w:unhideWhenUsed/>
    <w:rsid w:val="005F5B2A"/>
    <w:pPr>
      <w:tabs>
        <w:tab w:val="center" w:pos="4513"/>
        <w:tab w:val="right" w:pos="9026"/>
      </w:tabs>
    </w:pPr>
  </w:style>
  <w:style w:type="character" w:customStyle="1" w:styleId="FooterChar">
    <w:name w:val="Footer Char"/>
    <w:basedOn w:val="DefaultParagraphFont"/>
    <w:link w:val="Footer"/>
    <w:uiPriority w:val="99"/>
    <w:rsid w:val="005F5B2A"/>
  </w:style>
  <w:style w:type="table" w:styleId="TableGrid">
    <w:name w:val="Table Grid"/>
    <w:basedOn w:val="TableNormal"/>
    <w:uiPriority w:val="59"/>
    <w:rsid w:val="005F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F5B2A"/>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5F5B2A"/>
    <w:pPr>
      <w:spacing w:after="200" w:line="276" w:lineRule="auto"/>
      <w:ind w:left="720"/>
      <w:contextualSpacing/>
    </w:pPr>
  </w:style>
  <w:style w:type="character" w:styleId="PageNumber">
    <w:name w:val="page number"/>
    <w:basedOn w:val="DefaultParagraphFont"/>
    <w:uiPriority w:val="99"/>
    <w:semiHidden/>
    <w:unhideWhenUsed/>
    <w:rsid w:val="0045005A"/>
  </w:style>
  <w:style w:type="character" w:styleId="Hyperlink">
    <w:name w:val="Hyperlink"/>
    <w:basedOn w:val="DefaultParagraphFont"/>
    <w:uiPriority w:val="99"/>
    <w:unhideWhenUsed/>
    <w:rsid w:val="006E5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Moss</dc:creator>
  <cp:lastModifiedBy>User</cp:lastModifiedBy>
  <cp:revision>2</cp:revision>
  <cp:lastPrinted>2020-01-08T15:17:00Z</cp:lastPrinted>
  <dcterms:created xsi:type="dcterms:W3CDTF">2023-03-13T11:43:00Z</dcterms:created>
  <dcterms:modified xsi:type="dcterms:W3CDTF">2023-03-13T11:43:00Z</dcterms:modified>
</cp:coreProperties>
</file>