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11705140"/>
        <w:docPartObj>
          <w:docPartGallery w:val="Cover Pages"/>
          <w:docPartUnique/>
        </w:docPartObj>
      </w:sdtPr>
      <w:sdtContent>
        <w:p w:rsidR="00694732" w:rsidRDefault="00694732"/>
        <w:p w:rsidR="00694732" w:rsidRDefault="00A87CAF">
          <w:r w:rsidRPr="00A87CA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5.15pt;margin-top:307.5pt;width:323pt;height:3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" fillcolor="white [3201]" stroked="f" strokeweight=".5pt">
                <v:textbox>
                  <w:txbxContent>
                    <w:p w:rsidR="00694732" w:rsidRPr="00265367" w:rsidRDefault="00694732" w:rsidP="00694732">
                      <w:pPr>
                        <w:jc w:val="center"/>
                        <w:rPr>
                          <w:rFonts w:ascii="Gill Sans MT" w:hAnsi="Gill Sans MT"/>
                          <w:sz w:val="48"/>
                          <w:szCs w:val="48"/>
                          <w:lang w:val="en-US"/>
                        </w:rPr>
                      </w:pPr>
                      <w:r w:rsidRPr="00265367">
                        <w:rPr>
                          <w:rFonts w:ascii="Gill Sans MT" w:hAnsi="Gill Sans MT"/>
                          <w:sz w:val="48"/>
                          <w:szCs w:val="48"/>
                          <w:lang w:val="en-US"/>
                        </w:rPr>
                        <w:t>Parent / Carer Survey 2023</w:t>
                      </w:r>
                    </w:p>
                  </w:txbxContent>
                </v:textbox>
                <w10:wrap anchorx="margin"/>
              </v:shape>
            </w:pict>
          </w:r>
          <w:r w:rsidR="00694732"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1168400</wp:posOffset>
                </wp:positionH>
                <wp:positionV relativeFrom="paragraph">
                  <wp:posOffset>908050</wp:posOffset>
                </wp:positionV>
                <wp:extent cx="3369181" cy="2159000"/>
                <wp:effectExtent l="0" t="0" r="3175" b="0"/>
                <wp:wrapNone/>
                <wp:docPr id="1985240279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5240279" name="Picture 12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181" cy="215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694732"/>
        <w:p w:rsidR="00694732" w:rsidRDefault="00A87CAF"/>
      </w:sdtContent>
    </w:sdt>
    <w:p w:rsidR="00500B1F" w:rsidRPr="00265367" w:rsidRDefault="00694732" w:rsidP="00694732">
      <w:pPr>
        <w:jc w:val="center"/>
        <w:rPr>
          <w:rFonts w:ascii="Gill Sans MT" w:hAnsi="Gill Sans MT"/>
          <w:sz w:val="40"/>
          <w:szCs w:val="40"/>
        </w:rPr>
      </w:pPr>
      <w:r w:rsidRPr="00265367">
        <w:rPr>
          <w:rFonts w:ascii="Gill Sans MT" w:hAnsi="Gill Sans MT"/>
          <w:sz w:val="40"/>
          <w:szCs w:val="40"/>
        </w:rPr>
        <w:lastRenderedPageBreak/>
        <w:t>Jubilee Parent / Carer Survey 2023</w:t>
      </w:r>
    </w:p>
    <w:p w:rsidR="00000EE4" w:rsidRPr="00000EE4" w:rsidRDefault="00000EE4">
      <w:pPr>
        <w:rPr>
          <w:rFonts w:ascii="Gill Sans MT" w:hAnsi="Gill Sans MT"/>
        </w:rPr>
      </w:pPr>
      <w:r w:rsidRPr="00000EE4">
        <w:rPr>
          <w:rFonts w:ascii="Gill Sans MT" w:hAnsi="Gill Sans MT"/>
        </w:rPr>
        <w:t>There were 113 responses over a three week period in May 2023. This was in line with the previous year, when 115 responses were received.</w:t>
      </w:r>
    </w:p>
    <w:p w:rsidR="00694732" w:rsidRDefault="00694732">
      <w:r>
        <w:rPr>
          <w:noProof/>
          <w:lang w:val="en-US"/>
        </w:rPr>
        <w:drawing>
          <wp:inline distT="0" distB="0" distL="0" distR="0">
            <wp:extent cx="5731510" cy="2411730"/>
            <wp:effectExtent l="0" t="0" r="2540" b="7620"/>
            <wp:docPr id="1846753133" name="Picture 1" descr="Forms response chart. Question title: My child is happy at Jubilee.. Number of responses: 1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response chart. Question title: My child is happy at Jubilee.. Number of responses: 113 respons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32" w:rsidRDefault="00694732"/>
    <w:p w:rsidR="00694732" w:rsidRDefault="00694732">
      <w:r>
        <w:rPr>
          <w:noProof/>
          <w:lang w:val="en-US"/>
        </w:rPr>
        <w:drawing>
          <wp:inline distT="0" distB="0" distL="0" distR="0">
            <wp:extent cx="5731510" cy="2411730"/>
            <wp:effectExtent l="0" t="0" r="2540" b="7620"/>
            <wp:docPr id="1197900594" name="Picture 2" descr="Forms response chart. Question title: My child feels safe at Jubilee and is well looked after.. Number of responses: 1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s response chart. Question title: My child feels safe at Jubilee and is well looked after.. Number of responses: 113 response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32" w:rsidRDefault="00694732"/>
    <w:p w:rsidR="00694732" w:rsidRDefault="00694732">
      <w:r>
        <w:rPr>
          <w:noProof/>
          <w:lang w:val="en-US"/>
        </w:rPr>
        <w:lastRenderedPageBreak/>
        <w:drawing>
          <wp:inline distT="0" distB="0" distL="0" distR="0">
            <wp:extent cx="5731510" cy="2411730"/>
            <wp:effectExtent l="0" t="0" r="2540" b="7620"/>
            <wp:docPr id="1635401944" name="Picture 3" descr="Forms response chart. Question title: My child makes good progress in their learning at Jubilee.. Number of responses: 1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s response chart. Question title: My child makes good progress in their learning at Jubilee.. Number of responses: 113 respons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32" w:rsidRDefault="00694732"/>
    <w:p w:rsidR="00694732" w:rsidRDefault="00694732">
      <w:r>
        <w:rPr>
          <w:noProof/>
          <w:lang w:val="en-US"/>
        </w:rPr>
        <w:drawing>
          <wp:inline distT="0" distB="0" distL="0" distR="0">
            <wp:extent cx="5731510" cy="2411730"/>
            <wp:effectExtent l="0" t="0" r="2540" b="7620"/>
            <wp:docPr id="29006162" name="Picture 4" descr="Forms response chart. Question title: My child is well taught at Jubilee.. Number of responses: 1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s response chart. Question title: My child is well taught at Jubilee.. Number of responses: 113 respons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32" w:rsidRDefault="00694732"/>
    <w:p w:rsidR="00694732" w:rsidRDefault="00694732">
      <w:r>
        <w:rPr>
          <w:noProof/>
          <w:lang w:val="en-US"/>
        </w:rPr>
        <w:drawing>
          <wp:inline distT="0" distB="0" distL="0" distR="0">
            <wp:extent cx="5731510" cy="2411730"/>
            <wp:effectExtent l="0" t="0" r="2540" b="7620"/>
            <wp:docPr id="1109810725" name="Picture 5" descr="Forms response chart. Question title: My child receives appropriate homework for their age.. Number of responses: 1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s response chart. Question title: My child receives appropriate homework for their age.. Number of responses: 113 response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32" w:rsidRDefault="00694732"/>
    <w:p w:rsidR="00694732" w:rsidRDefault="00694732">
      <w:r>
        <w:rPr>
          <w:noProof/>
          <w:lang w:val="en-US"/>
        </w:rPr>
        <w:lastRenderedPageBreak/>
        <w:drawing>
          <wp:inline distT="0" distB="0" distL="0" distR="0">
            <wp:extent cx="5731510" cy="2411730"/>
            <wp:effectExtent l="0" t="0" r="2540" b="7620"/>
            <wp:docPr id="2024100389" name="Picture 6" descr="Forms response chart. Question title: Jubilee ensures pupils are well behaved.. Number of responses: 1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s response chart. Question title: Jubilee ensures pupils are well behaved.. Number of responses: 113 response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32" w:rsidRDefault="00694732"/>
    <w:p w:rsidR="00694732" w:rsidRDefault="00694732">
      <w:r>
        <w:rPr>
          <w:noProof/>
          <w:lang w:val="en-US"/>
        </w:rPr>
        <w:drawing>
          <wp:inline distT="0" distB="0" distL="0" distR="0">
            <wp:extent cx="5731510" cy="2411730"/>
            <wp:effectExtent l="0" t="0" r="2540" b="7620"/>
            <wp:docPr id="138803086" name="Picture 7" descr="Forms response chart. Question title: Jubilee deals effectively with bullying.. Number of responses: 1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ms response chart. Question title: Jubilee deals effectively with bullying.. Number of responses: 113 response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32" w:rsidRDefault="00694732"/>
    <w:p w:rsidR="00694732" w:rsidRDefault="00694732">
      <w:r>
        <w:rPr>
          <w:noProof/>
          <w:lang w:val="en-US"/>
        </w:rPr>
        <w:drawing>
          <wp:inline distT="0" distB="0" distL="0" distR="0">
            <wp:extent cx="5731510" cy="2411730"/>
            <wp:effectExtent l="0" t="0" r="2540" b="7620"/>
            <wp:docPr id="15332287" name="Picture 8" descr="Forms response chart. Question title: Jubilee is well led and managed.. Number of responses: 1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s response chart. Question title: Jubilee is well led and managed.. Number of responses: 113 response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32" w:rsidRDefault="00694732"/>
    <w:p w:rsidR="00694732" w:rsidRDefault="00694732">
      <w:r>
        <w:rPr>
          <w:noProof/>
          <w:lang w:val="en-US"/>
        </w:rPr>
        <w:lastRenderedPageBreak/>
        <w:drawing>
          <wp:inline distT="0" distB="0" distL="0" distR="0">
            <wp:extent cx="5731510" cy="2411730"/>
            <wp:effectExtent l="0" t="0" r="2540" b="7620"/>
            <wp:docPr id="1748338781" name="Picture 9" descr="Forms response chart. Question title: I receive valuable information from the school about my child's progress.. Number of responses: 1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s response chart. Question title: I receive valuable information from the school about my child's progress.. Number of responses: 113 response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32" w:rsidRDefault="00694732"/>
    <w:p w:rsidR="00694732" w:rsidRDefault="00694732">
      <w:r>
        <w:rPr>
          <w:noProof/>
          <w:lang w:val="en-US"/>
        </w:rPr>
        <w:drawing>
          <wp:inline distT="0" distB="0" distL="0" distR="0">
            <wp:extent cx="5731510" cy="2411730"/>
            <wp:effectExtent l="0" t="0" r="2540" b="7620"/>
            <wp:docPr id="1555350639" name="Picture 10" descr="Forms response chart. Question title: If I raise a concern, Jubilee responds to it well.. Number of responses: 1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rms response chart. Question title: If I raise a concern, Jubilee responds to it well.. Number of responses: 113 responses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32" w:rsidRDefault="00694732"/>
    <w:p w:rsidR="00694732" w:rsidRDefault="00694732">
      <w:r>
        <w:rPr>
          <w:noProof/>
          <w:lang w:val="en-US"/>
        </w:rPr>
        <w:drawing>
          <wp:inline distT="0" distB="0" distL="0" distR="0">
            <wp:extent cx="5731510" cy="2411730"/>
            <wp:effectExtent l="0" t="0" r="2540" b="7620"/>
            <wp:docPr id="267840910" name="Picture 11" descr="Forms response chart. Question title: I would recommend Jubilee to another parent.. Number of responses: 113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rms response chart. Question title: I would recommend Jubilee to another parent.. Number of responses: 113 responses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32" w:rsidRDefault="00694732"/>
    <w:p w:rsidR="00265367" w:rsidRDefault="0026536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:rsidR="00265367" w:rsidRPr="00265367" w:rsidRDefault="00265367" w:rsidP="00265367">
      <w:pPr>
        <w:rPr>
          <w:rFonts w:ascii="Gill Sans MT" w:hAnsi="Gill Sans MT"/>
          <w:b/>
        </w:rPr>
      </w:pPr>
      <w:r w:rsidRPr="00265367">
        <w:rPr>
          <w:rFonts w:ascii="Gill Sans MT" w:hAnsi="Gill Sans MT"/>
          <w:b/>
        </w:rPr>
        <w:lastRenderedPageBreak/>
        <w:t>Below is a representative selection of comments from parents and carers: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proofErr w:type="gramStart"/>
      <w:r w:rsidRPr="00265367">
        <w:rPr>
          <w:rFonts w:ascii="Gill Sans MT" w:hAnsi="Gill Sans MT"/>
          <w:i/>
        </w:rPr>
        <w:t>Amazing support from the teachers especially nursery</w:t>
      </w:r>
      <w:r w:rsidR="00265367" w:rsidRPr="00265367">
        <w:rPr>
          <w:rFonts w:ascii="Gill Sans MT" w:hAnsi="Gill Sans MT"/>
          <w:i/>
        </w:rPr>
        <w:t>.</w:t>
      </w:r>
      <w:proofErr w:type="gramEnd"/>
      <w:r w:rsidR="00265367" w:rsidRPr="00265367">
        <w:rPr>
          <w:rFonts w:ascii="Gill Sans MT" w:hAnsi="Gill Sans MT"/>
          <w:i/>
        </w:rPr>
        <w:t xml:space="preserve"> I</w:t>
      </w:r>
      <w:r w:rsidRPr="00265367">
        <w:rPr>
          <w:rFonts w:ascii="Gill Sans MT" w:hAnsi="Gill Sans MT"/>
          <w:i/>
        </w:rPr>
        <w:t xml:space="preserve"> always feel listened </w:t>
      </w:r>
      <w:r w:rsidR="00265367" w:rsidRPr="00265367">
        <w:rPr>
          <w:rFonts w:ascii="Gill Sans MT" w:hAnsi="Gill Sans MT"/>
          <w:i/>
        </w:rPr>
        <w:t xml:space="preserve">to, </w:t>
      </w:r>
      <w:r w:rsidRPr="00265367">
        <w:rPr>
          <w:rFonts w:ascii="Gill Sans MT" w:hAnsi="Gill Sans MT"/>
          <w:i/>
        </w:rPr>
        <w:t xml:space="preserve">child </w:t>
      </w:r>
      <w:proofErr w:type="gramStart"/>
      <w:r w:rsidRPr="00265367">
        <w:rPr>
          <w:rFonts w:ascii="Gill Sans MT" w:hAnsi="Gill Sans MT"/>
          <w:i/>
        </w:rPr>
        <w:t>is</w:t>
      </w:r>
      <w:proofErr w:type="gramEnd"/>
      <w:r w:rsidRPr="00265367">
        <w:rPr>
          <w:rFonts w:ascii="Gill Sans MT" w:hAnsi="Gill Sans MT"/>
          <w:i/>
        </w:rPr>
        <w:t xml:space="preserve"> very happy</w:t>
      </w:r>
      <w:r w:rsidR="00265367" w:rsidRPr="00265367">
        <w:rPr>
          <w:rFonts w:ascii="Gill Sans MT" w:hAnsi="Gill Sans MT"/>
          <w:i/>
        </w:rPr>
        <w:t>.</w:t>
      </w:r>
    </w:p>
    <w:p w:rsidR="00165ECF" w:rsidRPr="00265367" w:rsidRDefault="00265367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M</w:t>
      </w:r>
      <w:r w:rsidR="00165ECF" w:rsidRPr="00265367">
        <w:rPr>
          <w:rFonts w:ascii="Gill Sans MT" w:hAnsi="Gill Sans MT"/>
          <w:i/>
        </w:rPr>
        <w:t>y younger child is still struggling to adjust from preschool childcare. I would very different answers for each child. I don't feel the homework works well for my younger child (in reception). My older child would do better if homework was carried out on paper than online.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Keep up the amazing work</w:t>
      </w:r>
      <w:r w:rsidR="00265367">
        <w:rPr>
          <w:rFonts w:ascii="Gill Sans MT" w:hAnsi="Gill Sans MT"/>
          <w:i/>
        </w:rPr>
        <w:t>.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Not had experience of discussing or managing a child being bullied so didn’t feel could count on this.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proofErr w:type="gramStart"/>
      <w:r w:rsidRPr="00265367">
        <w:rPr>
          <w:rFonts w:ascii="Gill Sans MT" w:hAnsi="Gill Sans MT"/>
          <w:i/>
        </w:rPr>
        <w:t>Great communication between me and the teachers</w:t>
      </w:r>
      <w:r w:rsidR="00265367">
        <w:rPr>
          <w:rFonts w:ascii="Gill Sans MT" w:hAnsi="Gill Sans MT"/>
          <w:i/>
        </w:rPr>
        <w:t>.</w:t>
      </w:r>
      <w:proofErr w:type="gramEnd"/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I am happy with how much outdoo</w:t>
      </w:r>
      <w:r w:rsidR="003B3756">
        <w:rPr>
          <w:rFonts w:ascii="Gill Sans MT" w:hAnsi="Gill Sans MT"/>
          <w:i/>
        </w:rPr>
        <w:t>rs time the children in the pre-</w:t>
      </w:r>
      <w:r w:rsidRPr="00265367">
        <w:rPr>
          <w:rFonts w:ascii="Gill Sans MT" w:hAnsi="Gill Sans MT"/>
          <w:i/>
        </w:rPr>
        <w:t xml:space="preserve">school get. </w:t>
      </w:r>
      <w:r w:rsidR="00265367">
        <w:rPr>
          <w:rFonts w:ascii="Gill Sans MT" w:hAnsi="Gill Sans MT"/>
          <w:i/>
        </w:rPr>
        <w:t xml:space="preserve"> </w:t>
      </w:r>
      <w:r w:rsidRPr="00265367">
        <w:rPr>
          <w:rFonts w:ascii="Gill Sans MT" w:hAnsi="Gill Sans MT"/>
          <w:i/>
        </w:rPr>
        <w:t>As a mum of 2 boys, I would just encourage the school to create as many PE, forest school and outdoor play opportunities as possible. I think this is central to wellbeing, confidence and physical fitness.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 xml:space="preserve">It would be good if more was done for children who feel academically bored, especially in the older years. </w:t>
      </w:r>
      <w:r w:rsidR="00265367" w:rsidRPr="00265367">
        <w:rPr>
          <w:rFonts w:ascii="Gill Sans MT" w:hAnsi="Gill Sans MT"/>
          <w:i/>
        </w:rPr>
        <w:t xml:space="preserve"> </w:t>
      </w:r>
      <w:r w:rsidRPr="00265367">
        <w:rPr>
          <w:rFonts w:ascii="Gill Sans MT" w:hAnsi="Gill Sans MT"/>
          <w:i/>
        </w:rPr>
        <w:t>There does not seem to be sufficient strategy in place to challenge children who are at the top end of academic ability.</w:t>
      </w:r>
      <w:r w:rsidR="003B3756">
        <w:rPr>
          <w:rFonts w:ascii="Gill Sans MT" w:hAnsi="Gill Sans MT"/>
          <w:i/>
        </w:rPr>
        <w:t xml:space="preserve"> </w:t>
      </w:r>
      <w:r w:rsidRPr="00265367">
        <w:rPr>
          <w:rFonts w:ascii="Gill Sans MT" w:hAnsi="Gill Sans MT"/>
          <w:i/>
        </w:rPr>
        <w:t>But the academic activities outside of lessons (sports and art activities) are fantastic.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 xml:space="preserve">The school and the teaching </w:t>
      </w:r>
      <w:proofErr w:type="gramStart"/>
      <w:r w:rsidRPr="00265367">
        <w:rPr>
          <w:rFonts w:ascii="Gill Sans MT" w:hAnsi="Gill Sans MT"/>
          <w:i/>
        </w:rPr>
        <w:t>is</w:t>
      </w:r>
      <w:proofErr w:type="gramEnd"/>
      <w:r w:rsidRPr="00265367">
        <w:rPr>
          <w:rFonts w:ascii="Gill Sans MT" w:hAnsi="Gill Sans MT"/>
          <w:i/>
        </w:rPr>
        <w:t xml:space="preserve"> amazing, but the communications are very frequent, but often inaccurate.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A not applicable/don’t know option would be useful for some of these questions. For example not everyone has had experience of bullying.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 xml:space="preserve">This is a lovely school. Both my kids are happy, there’s never resistance to the idea of school and any problems or concerns have always been dealt with quickly and fairly. There’s a lot of compassion in the school and teaching team. It feels like a safe </w:t>
      </w:r>
      <w:proofErr w:type="gramStart"/>
      <w:r w:rsidRPr="00265367">
        <w:rPr>
          <w:rFonts w:ascii="Gill Sans MT" w:hAnsi="Gill Sans MT"/>
          <w:i/>
        </w:rPr>
        <w:t>place, that</w:t>
      </w:r>
      <w:proofErr w:type="gramEnd"/>
      <w:r w:rsidRPr="00265367">
        <w:rPr>
          <w:rFonts w:ascii="Gill Sans MT" w:hAnsi="Gill Sans MT"/>
          <w:i/>
        </w:rPr>
        <w:t xml:space="preserve"> is working its hardest to stay creative and interesting and empowering for all our kids, despite everything that’s happening in education. I recommend you all the time, to anyone who will listen. Thank you.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I was slightly concerned about some opinions concerning God/religion that my child expressed they learned at school. As an atheist I’d like to see atheism tonight alongside other belief systems.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With 2 children now having benefited Jubilee’s care and dedication to all children, I can honestly say how incredibly fortunate we have been to be a part of this community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Communicatio</w:t>
      </w:r>
      <w:r w:rsidR="00265367" w:rsidRPr="00265367">
        <w:rPr>
          <w:rFonts w:ascii="Gill Sans MT" w:hAnsi="Gill Sans MT"/>
          <w:i/>
        </w:rPr>
        <w:t>n from the school has been poor</w:t>
      </w:r>
      <w:r w:rsidR="003B3756">
        <w:rPr>
          <w:rFonts w:ascii="Gill Sans MT" w:hAnsi="Gill Sans MT"/>
          <w:i/>
        </w:rPr>
        <w:t xml:space="preserve">- it comes from too many different channels and is difficult to keep up with. 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Communication with parents could sometimes be improved.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Thank you as always for everything you do that helps our kids and ensures they love school!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Such a lovely school and the children are very happy</w:t>
      </w:r>
    </w:p>
    <w:p w:rsidR="00165ECF" w:rsidRPr="00265367" w:rsidRDefault="00265367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I would like a b</w:t>
      </w:r>
      <w:r w:rsidR="00165ECF" w:rsidRPr="00265367">
        <w:rPr>
          <w:rFonts w:ascii="Gill Sans MT" w:hAnsi="Gill Sans MT"/>
          <w:i/>
        </w:rPr>
        <w:t>oo</w:t>
      </w:r>
      <w:r w:rsidRPr="00265367">
        <w:rPr>
          <w:rFonts w:ascii="Gill Sans MT" w:hAnsi="Gill Sans MT"/>
          <w:i/>
        </w:rPr>
        <w:t>ster</w:t>
      </w:r>
      <w:r w:rsidR="00165ECF" w:rsidRPr="00265367">
        <w:rPr>
          <w:rFonts w:ascii="Gill Sans MT" w:hAnsi="Gill Sans MT"/>
          <w:i/>
        </w:rPr>
        <w:t xml:space="preserve"> class for children who need help and literacy home work to improve their writing and spelling also boost their comprehension.</w:t>
      </w:r>
    </w:p>
    <w:p w:rsidR="00165ECF" w:rsidRPr="00265367" w:rsidRDefault="00165ECF" w:rsidP="00165ECF">
      <w:pPr>
        <w:rPr>
          <w:rFonts w:ascii="Gill Sans MT" w:hAnsi="Gill Sans MT"/>
          <w:i/>
        </w:rPr>
      </w:pPr>
      <w:r w:rsidRPr="00265367">
        <w:rPr>
          <w:rFonts w:ascii="Gill Sans MT" w:hAnsi="Gill Sans MT"/>
          <w:i/>
        </w:rPr>
        <w:t>Jubilee is a fantastic school, thanks to an excellent leadership, staff and community.</w:t>
      </w:r>
    </w:p>
    <w:p w:rsidR="00237277" w:rsidRPr="00265367" w:rsidRDefault="00237277" w:rsidP="00165ECF">
      <w:pPr>
        <w:rPr>
          <w:rFonts w:ascii="Gill Sans MT" w:hAnsi="Gill Sans MT"/>
          <w:i/>
        </w:rPr>
      </w:pPr>
    </w:p>
    <w:sectPr w:rsidR="00237277" w:rsidRPr="00265367" w:rsidSect="00694732">
      <w:headerReference w:type="default" r:id="rId18"/>
      <w:pgSz w:w="11906" w:h="16838"/>
      <w:pgMar w:top="1440" w:right="1440" w:bottom="1440" w:left="1440" w:header="708" w:footer="708" w:gutter="0"/>
      <w:pgBorders w:display="firstPage"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32" w:rsidRDefault="00694732" w:rsidP="00694732">
      <w:pPr>
        <w:spacing w:after="0" w:line="240" w:lineRule="auto"/>
      </w:pPr>
      <w:r>
        <w:separator/>
      </w:r>
    </w:p>
  </w:endnote>
  <w:endnote w:type="continuationSeparator" w:id="0">
    <w:p w:rsidR="00694732" w:rsidRDefault="00694732" w:rsidP="0069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32" w:rsidRDefault="00694732" w:rsidP="00694732">
      <w:pPr>
        <w:spacing w:after="0" w:line="240" w:lineRule="auto"/>
      </w:pPr>
      <w:r>
        <w:separator/>
      </w:r>
    </w:p>
  </w:footnote>
  <w:footnote w:type="continuationSeparator" w:id="0">
    <w:p w:rsidR="00694732" w:rsidRDefault="00694732" w:rsidP="0069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205893"/>
      <w:docPartObj>
        <w:docPartGallery w:val="Page Numbers (Top of Page)"/>
        <w:docPartUnique/>
      </w:docPartObj>
    </w:sdtPr>
    <w:sdtContent>
      <w:p w:rsidR="00694732" w:rsidRDefault="00A87CAF">
        <w:pPr>
          <w:pStyle w:val="Header"/>
          <w:jc w:val="right"/>
        </w:pPr>
        <w:r>
          <w:fldChar w:fldCharType="begin"/>
        </w:r>
        <w:r w:rsidR="00694732">
          <w:instrText>PAGE   \* MERGEFORMAT</w:instrText>
        </w:r>
        <w:r>
          <w:fldChar w:fldCharType="separate"/>
        </w:r>
        <w:r w:rsidR="00000EE4">
          <w:rPr>
            <w:noProof/>
          </w:rPr>
          <w:t>1</w:t>
        </w:r>
        <w:r>
          <w:fldChar w:fldCharType="end"/>
        </w:r>
      </w:p>
    </w:sdtContent>
  </w:sdt>
  <w:p w:rsidR="00694732" w:rsidRDefault="006947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732"/>
    <w:rsid w:val="00000EE4"/>
    <w:rsid w:val="00165ECF"/>
    <w:rsid w:val="001D4092"/>
    <w:rsid w:val="00237277"/>
    <w:rsid w:val="00265367"/>
    <w:rsid w:val="002E2FD7"/>
    <w:rsid w:val="003B3756"/>
    <w:rsid w:val="00597E4F"/>
    <w:rsid w:val="00694732"/>
    <w:rsid w:val="006F113A"/>
    <w:rsid w:val="00723F9D"/>
    <w:rsid w:val="007C0DCA"/>
    <w:rsid w:val="00802E17"/>
    <w:rsid w:val="008D3406"/>
    <w:rsid w:val="00A8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32"/>
  </w:style>
  <w:style w:type="paragraph" w:styleId="Footer">
    <w:name w:val="footer"/>
    <w:basedOn w:val="Normal"/>
    <w:link w:val="FooterChar"/>
    <w:uiPriority w:val="99"/>
    <w:unhideWhenUsed/>
    <w:rsid w:val="0069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32"/>
  </w:style>
  <w:style w:type="paragraph" w:styleId="NoSpacing">
    <w:name w:val="No Spacing"/>
    <w:link w:val="NoSpacingChar"/>
    <w:uiPriority w:val="1"/>
    <w:qFormat/>
    <w:rsid w:val="00694732"/>
    <w:pPr>
      <w:spacing w:after="0" w:line="240" w:lineRule="auto"/>
    </w:pPr>
    <w:rPr>
      <w:rFonts w:eastAsiaTheme="minorEastAsia"/>
      <w:kern w:val="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94732"/>
    <w:rPr>
      <w:rFonts w:eastAsiaTheme="minorEastAsia"/>
      <w:kern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Parent / Carer Survey Results 2023</dc:subject>
  <dc:creator>Kate Apostolov</dc:creator>
  <cp:lastModifiedBy>jcardale</cp:lastModifiedBy>
  <cp:revision>3</cp:revision>
  <dcterms:created xsi:type="dcterms:W3CDTF">2023-07-03T20:25:00Z</dcterms:created>
  <dcterms:modified xsi:type="dcterms:W3CDTF">2023-07-03T20:28:00Z</dcterms:modified>
</cp:coreProperties>
</file>