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BB86" w14:textId="77777777" w:rsidR="007F2FFF" w:rsidRPr="00BA46E7" w:rsidRDefault="007F2FFF" w:rsidP="00446D16">
      <w:pPr>
        <w:pStyle w:val="NormalAshurst"/>
        <w:spacing w:after="0" w:line="240" w:lineRule="auto"/>
        <w:jc w:val="center"/>
        <w:rPr>
          <w:rStyle w:val="Emphasis"/>
        </w:rPr>
      </w:pPr>
    </w:p>
    <w:p w14:paraId="527ACA43" w14:textId="77777777" w:rsidR="006A747E" w:rsidRDefault="006A747E" w:rsidP="00446D16">
      <w:pPr>
        <w:pStyle w:val="NormalAshurst"/>
        <w:spacing w:after="0" w:line="240" w:lineRule="auto"/>
        <w:jc w:val="center"/>
        <w:rPr>
          <w:rFonts w:ascii="Calibri" w:hAnsi="Calibri"/>
          <w:b/>
          <w:caps/>
          <w:sz w:val="28"/>
          <w:szCs w:val="28"/>
        </w:rPr>
      </w:pPr>
    </w:p>
    <w:p w14:paraId="4BAE4A39" w14:textId="77777777" w:rsidR="006A747E" w:rsidRDefault="006A747E" w:rsidP="00446D16">
      <w:pPr>
        <w:pStyle w:val="NormalAshurst"/>
        <w:spacing w:after="0" w:line="240" w:lineRule="auto"/>
        <w:jc w:val="center"/>
        <w:rPr>
          <w:rFonts w:ascii="Calibri" w:hAnsi="Calibri"/>
          <w:b/>
          <w:caps/>
          <w:sz w:val="28"/>
          <w:szCs w:val="28"/>
        </w:rPr>
      </w:pPr>
    </w:p>
    <w:p w14:paraId="78625D65" w14:textId="77777777" w:rsidR="006A747E" w:rsidRDefault="006A747E" w:rsidP="00446D16">
      <w:pPr>
        <w:pStyle w:val="NormalAshurst"/>
        <w:spacing w:after="0" w:line="240" w:lineRule="auto"/>
        <w:jc w:val="center"/>
        <w:rPr>
          <w:rFonts w:ascii="Calibri" w:hAnsi="Calibri"/>
          <w:b/>
          <w:caps/>
          <w:sz w:val="28"/>
          <w:szCs w:val="28"/>
        </w:rPr>
      </w:pPr>
    </w:p>
    <w:p w14:paraId="70A5F316" w14:textId="77777777" w:rsidR="006A747E" w:rsidRDefault="006A747E" w:rsidP="00446D16">
      <w:pPr>
        <w:pStyle w:val="NormalAshurst"/>
        <w:spacing w:after="0" w:line="240" w:lineRule="auto"/>
        <w:jc w:val="center"/>
        <w:rPr>
          <w:rFonts w:ascii="Calibri" w:hAnsi="Calibri"/>
          <w:b/>
          <w:caps/>
          <w:sz w:val="28"/>
          <w:szCs w:val="28"/>
        </w:rPr>
      </w:pPr>
    </w:p>
    <w:p w14:paraId="296B7586" w14:textId="77777777" w:rsidR="006A747E" w:rsidRDefault="006A747E" w:rsidP="00446D16">
      <w:pPr>
        <w:pStyle w:val="NormalAshurst"/>
        <w:spacing w:after="0" w:line="240" w:lineRule="auto"/>
        <w:jc w:val="center"/>
        <w:rPr>
          <w:rFonts w:ascii="Calibri" w:hAnsi="Calibri"/>
          <w:b/>
          <w:caps/>
          <w:sz w:val="28"/>
          <w:szCs w:val="28"/>
        </w:rPr>
      </w:pPr>
    </w:p>
    <w:p w14:paraId="1A886A20" w14:textId="77777777" w:rsidR="006A747E" w:rsidRDefault="0094471C" w:rsidP="00446D16">
      <w:pPr>
        <w:pStyle w:val="NormalAshurst"/>
        <w:spacing w:after="0" w:line="240" w:lineRule="auto"/>
        <w:jc w:val="center"/>
        <w:rPr>
          <w:rFonts w:ascii="Calibri" w:hAnsi="Calibri"/>
          <w:b/>
          <w:caps/>
          <w:sz w:val="28"/>
          <w:szCs w:val="28"/>
        </w:rPr>
      </w:pPr>
      <w:r w:rsidRPr="0094471C">
        <w:rPr>
          <w:noProof/>
          <w:sz w:val="96"/>
          <w:szCs w:val="96"/>
        </w:rPr>
        <w:drawing>
          <wp:inline distT="0" distB="0" distL="0" distR="0" wp14:anchorId="0971D052" wp14:editId="69A532CD">
            <wp:extent cx="5265420" cy="7061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706120"/>
                    </a:xfrm>
                    <a:prstGeom prst="rect">
                      <a:avLst/>
                    </a:prstGeom>
                    <a:noFill/>
                    <a:ln>
                      <a:noFill/>
                    </a:ln>
                  </pic:spPr>
                </pic:pic>
              </a:graphicData>
            </a:graphic>
          </wp:inline>
        </w:drawing>
      </w:r>
    </w:p>
    <w:p w14:paraId="7E5C1C4C" w14:textId="77777777" w:rsidR="006A747E" w:rsidRDefault="006A747E" w:rsidP="00446D16">
      <w:pPr>
        <w:pStyle w:val="NormalAshurst"/>
        <w:spacing w:after="0" w:line="240" w:lineRule="auto"/>
        <w:jc w:val="center"/>
        <w:rPr>
          <w:rFonts w:ascii="Calibri" w:hAnsi="Calibri"/>
          <w:b/>
          <w:caps/>
          <w:sz w:val="28"/>
          <w:szCs w:val="28"/>
        </w:rPr>
      </w:pPr>
    </w:p>
    <w:p w14:paraId="2EB6852C" w14:textId="77777777" w:rsidR="006A747E" w:rsidRDefault="006A747E" w:rsidP="00446D16">
      <w:pPr>
        <w:pStyle w:val="NormalAshurst"/>
        <w:spacing w:after="0" w:line="240" w:lineRule="auto"/>
        <w:jc w:val="center"/>
        <w:rPr>
          <w:rFonts w:ascii="Calibri" w:hAnsi="Calibri"/>
          <w:b/>
          <w:caps/>
          <w:sz w:val="28"/>
          <w:szCs w:val="28"/>
        </w:rPr>
      </w:pPr>
    </w:p>
    <w:p w14:paraId="2B1FC2AD" w14:textId="77777777" w:rsidR="006A747E" w:rsidRDefault="006A747E" w:rsidP="00446D16">
      <w:pPr>
        <w:pStyle w:val="NormalAshurst"/>
        <w:spacing w:after="0" w:line="240" w:lineRule="auto"/>
        <w:jc w:val="center"/>
        <w:rPr>
          <w:rFonts w:ascii="Calibri" w:hAnsi="Calibri"/>
          <w:b/>
          <w:caps/>
          <w:sz w:val="28"/>
          <w:szCs w:val="28"/>
        </w:rPr>
      </w:pPr>
    </w:p>
    <w:p w14:paraId="7C7C2A94" w14:textId="77777777" w:rsidR="006A747E" w:rsidRDefault="006A747E" w:rsidP="00446D16">
      <w:pPr>
        <w:pStyle w:val="NormalAshurst"/>
        <w:spacing w:after="0" w:line="240" w:lineRule="auto"/>
        <w:jc w:val="center"/>
        <w:rPr>
          <w:rFonts w:ascii="Calibri" w:hAnsi="Calibri"/>
          <w:b/>
          <w:caps/>
          <w:sz w:val="28"/>
          <w:szCs w:val="28"/>
        </w:rPr>
      </w:pPr>
    </w:p>
    <w:p w14:paraId="427A77C3" w14:textId="77777777" w:rsidR="006A747E" w:rsidRDefault="006A747E" w:rsidP="00446D16">
      <w:pPr>
        <w:pStyle w:val="NormalAshurst"/>
        <w:spacing w:after="0" w:line="240" w:lineRule="auto"/>
        <w:jc w:val="center"/>
        <w:rPr>
          <w:rFonts w:ascii="Calibri" w:hAnsi="Calibri"/>
          <w:b/>
          <w:caps/>
          <w:sz w:val="28"/>
          <w:szCs w:val="28"/>
        </w:rPr>
      </w:pPr>
    </w:p>
    <w:p w14:paraId="6F514163" w14:textId="77777777" w:rsidR="006A747E" w:rsidRDefault="006A747E" w:rsidP="00446D16">
      <w:pPr>
        <w:pStyle w:val="NormalAshurst"/>
        <w:spacing w:after="0" w:line="240" w:lineRule="auto"/>
        <w:jc w:val="center"/>
        <w:rPr>
          <w:rFonts w:ascii="Calibri" w:hAnsi="Calibri"/>
          <w:b/>
          <w:caps/>
          <w:sz w:val="28"/>
          <w:szCs w:val="28"/>
        </w:rPr>
      </w:pPr>
    </w:p>
    <w:p w14:paraId="1B467318" w14:textId="77777777" w:rsidR="006A747E" w:rsidRDefault="006A747E" w:rsidP="00446D16">
      <w:pPr>
        <w:pStyle w:val="NormalAshurst"/>
        <w:spacing w:after="0" w:line="240" w:lineRule="auto"/>
        <w:jc w:val="center"/>
        <w:rPr>
          <w:rFonts w:ascii="Calibri" w:hAnsi="Calibri"/>
          <w:b/>
          <w:caps/>
          <w:sz w:val="28"/>
          <w:szCs w:val="28"/>
        </w:rPr>
      </w:pPr>
    </w:p>
    <w:p w14:paraId="78BA2A92" w14:textId="77777777" w:rsidR="006A747E" w:rsidRDefault="006A747E" w:rsidP="006A747E">
      <w:pPr>
        <w:jc w:val="center"/>
        <w:rPr>
          <w:rFonts w:ascii="Calibri" w:hAnsi="Calibri" w:cs="Arial"/>
          <w:b/>
          <w:color w:val="008BEA"/>
          <w:sz w:val="80"/>
          <w:szCs w:val="80"/>
        </w:rPr>
      </w:pPr>
    </w:p>
    <w:p w14:paraId="19000E7D" w14:textId="77777777" w:rsidR="006A747E" w:rsidRPr="0094471C" w:rsidRDefault="006A747E" w:rsidP="006A747E">
      <w:pPr>
        <w:jc w:val="center"/>
        <w:rPr>
          <w:rFonts w:ascii="Calibri" w:hAnsi="Calibri" w:cs="Arial"/>
          <w:b/>
          <w:color w:val="008BEA"/>
          <w:sz w:val="72"/>
          <w:szCs w:val="72"/>
        </w:rPr>
      </w:pPr>
      <w:r w:rsidRPr="0094471C">
        <w:rPr>
          <w:rFonts w:ascii="Calibri" w:hAnsi="Calibri" w:cs="Arial"/>
          <w:b/>
          <w:color w:val="008BEA"/>
          <w:sz w:val="72"/>
          <w:szCs w:val="72"/>
        </w:rPr>
        <w:t>TERMS OF REFERENCE</w:t>
      </w:r>
    </w:p>
    <w:p w14:paraId="3238972B" w14:textId="77777777" w:rsidR="006A747E" w:rsidRDefault="006A747E" w:rsidP="006A747E">
      <w:pPr>
        <w:jc w:val="center"/>
        <w:rPr>
          <w:rFonts w:ascii="Calibri" w:hAnsi="Calibri" w:cs="Arial"/>
          <w:b/>
          <w:color w:val="008BEA"/>
          <w:sz w:val="72"/>
          <w:szCs w:val="72"/>
        </w:rPr>
      </w:pPr>
      <w:r w:rsidRPr="0094471C">
        <w:rPr>
          <w:rFonts w:ascii="Calibri" w:hAnsi="Calibri" w:cs="Arial"/>
          <w:b/>
          <w:color w:val="008BEA"/>
          <w:sz w:val="72"/>
          <w:szCs w:val="72"/>
        </w:rPr>
        <w:t>RESOURCES COMMITTEE</w:t>
      </w:r>
    </w:p>
    <w:p w14:paraId="05E9F966" w14:textId="77777777" w:rsidR="00304200" w:rsidRDefault="00304200" w:rsidP="006A747E">
      <w:pPr>
        <w:jc w:val="center"/>
        <w:rPr>
          <w:rFonts w:ascii="Calibri" w:hAnsi="Calibri" w:cs="Arial"/>
          <w:b/>
          <w:color w:val="008BEA"/>
          <w:sz w:val="72"/>
          <w:szCs w:val="72"/>
        </w:rPr>
      </w:pPr>
    </w:p>
    <w:p w14:paraId="7C116C22" w14:textId="77777777" w:rsidR="00304200" w:rsidRDefault="00304200" w:rsidP="006A747E">
      <w:pPr>
        <w:jc w:val="center"/>
        <w:rPr>
          <w:rFonts w:ascii="Calibri" w:hAnsi="Calibri" w:cs="Arial"/>
          <w:b/>
          <w:color w:val="008BEA"/>
          <w:sz w:val="72"/>
          <w:szCs w:val="72"/>
        </w:rPr>
      </w:pPr>
    </w:p>
    <w:p w14:paraId="436E4964" w14:textId="77777777" w:rsidR="00304200" w:rsidRPr="0094471C" w:rsidRDefault="00304200" w:rsidP="006A747E">
      <w:pPr>
        <w:jc w:val="center"/>
        <w:rPr>
          <w:rFonts w:ascii="Calibri" w:hAnsi="Calibri" w:cs="Arial"/>
          <w:b/>
          <w:color w:val="008BEA"/>
          <w:sz w:val="72"/>
          <w:szCs w:val="72"/>
        </w:rPr>
      </w:pPr>
    </w:p>
    <w:p w14:paraId="400C2A95" w14:textId="77777777" w:rsidR="00446D16" w:rsidRPr="00364DF0" w:rsidRDefault="006A747E" w:rsidP="00446D16">
      <w:pPr>
        <w:pStyle w:val="NormalAshurst"/>
        <w:spacing w:after="0" w:line="240" w:lineRule="auto"/>
        <w:jc w:val="center"/>
        <w:rPr>
          <w:rFonts w:ascii="Calibri" w:hAnsi="Calibri"/>
          <w:b/>
          <w:caps/>
          <w:sz w:val="28"/>
          <w:szCs w:val="28"/>
        </w:rPr>
      </w:pPr>
      <w:r w:rsidRPr="0094471C">
        <w:rPr>
          <w:rFonts w:ascii="Calibri" w:hAnsi="Calibri"/>
          <w:b/>
          <w:caps/>
          <w:sz w:val="72"/>
          <w:szCs w:val="72"/>
        </w:rPr>
        <w:br w:type="page"/>
      </w:r>
      <w:r w:rsidR="005C4930" w:rsidRPr="00364DF0">
        <w:rPr>
          <w:rFonts w:ascii="Calibri" w:hAnsi="Calibri"/>
          <w:b/>
          <w:caps/>
          <w:sz w:val="28"/>
          <w:szCs w:val="28"/>
        </w:rPr>
        <w:lastRenderedPageBreak/>
        <w:t>Terms of Reference</w:t>
      </w:r>
    </w:p>
    <w:p w14:paraId="2DCA676D" w14:textId="77777777" w:rsidR="009563B7" w:rsidRPr="006443AA" w:rsidRDefault="000025B8" w:rsidP="00446D16">
      <w:pPr>
        <w:pStyle w:val="NormalAshurst"/>
        <w:spacing w:after="0" w:line="240" w:lineRule="auto"/>
        <w:jc w:val="center"/>
        <w:rPr>
          <w:rFonts w:ascii="Calibri" w:hAnsi="Calibri"/>
          <w:b/>
          <w:caps/>
          <w:sz w:val="28"/>
          <w:szCs w:val="28"/>
        </w:rPr>
      </w:pPr>
      <w:r w:rsidRPr="006443AA">
        <w:rPr>
          <w:rFonts w:ascii="Calibri" w:hAnsi="Calibri"/>
          <w:b/>
          <w:caps/>
          <w:sz w:val="28"/>
          <w:szCs w:val="28"/>
        </w:rPr>
        <w:t>RESOURCES COMMITTEE</w:t>
      </w:r>
    </w:p>
    <w:p w14:paraId="48EE9D82" w14:textId="77777777" w:rsidR="00331DCB" w:rsidRPr="00412C91" w:rsidRDefault="00331DCB" w:rsidP="00331DCB">
      <w:pPr>
        <w:pStyle w:val="NormalAshurst"/>
        <w:spacing w:after="0" w:line="240" w:lineRule="auto"/>
        <w:jc w:val="center"/>
        <w:rPr>
          <w:rFonts w:ascii="Calibri" w:hAnsi="Calibri"/>
          <w:b/>
          <w:caps/>
          <w:sz w:val="28"/>
          <w:szCs w:val="28"/>
        </w:rPr>
      </w:pPr>
    </w:p>
    <w:p w14:paraId="051D6710" w14:textId="77777777" w:rsidR="007007F6" w:rsidRPr="0012428C" w:rsidRDefault="009563B7" w:rsidP="00331DCB">
      <w:pPr>
        <w:pStyle w:val="NormalAshurst"/>
        <w:spacing w:after="0" w:line="240" w:lineRule="auto"/>
        <w:jc w:val="center"/>
        <w:rPr>
          <w:rFonts w:ascii="Calibri" w:hAnsi="Calibri"/>
          <w:b/>
          <w:sz w:val="28"/>
          <w:szCs w:val="28"/>
        </w:rPr>
      </w:pPr>
      <w:r w:rsidRPr="0012428C">
        <w:rPr>
          <w:rFonts w:ascii="Calibri" w:hAnsi="Calibri"/>
          <w:b/>
          <w:sz w:val="28"/>
          <w:szCs w:val="28"/>
        </w:rPr>
        <w:t>Jubilee Primary School and Fernbank Children’s Centre</w:t>
      </w:r>
    </w:p>
    <w:p w14:paraId="54077454" w14:textId="77777777" w:rsidR="009563B7" w:rsidRPr="008E78B8" w:rsidRDefault="009563B7" w:rsidP="00331DCB">
      <w:pPr>
        <w:pStyle w:val="NormalAshurst"/>
        <w:spacing w:after="0" w:line="240" w:lineRule="auto"/>
        <w:jc w:val="center"/>
        <w:rPr>
          <w:rFonts w:ascii="Calibri" w:hAnsi="Calibri"/>
          <w:b/>
          <w:sz w:val="22"/>
          <w:szCs w:val="22"/>
        </w:rPr>
      </w:pPr>
    </w:p>
    <w:p w14:paraId="3D06981A" w14:textId="77777777" w:rsidR="00331DCB" w:rsidRPr="00AB1D0A" w:rsidRDefault="00331DCB" w:rsidP="00331DCB">
      <w:pPr>
        <w:pStyle w:val="NormalAshurst"/>
        <w:spacing w:after="0" w:line="240" w:lineRule="auto"/>
        <w:jc w:val="center"/>
        <w:rPr>
          <w:rFonts w:ascii="Calibri" w:hAnsi="Calibri"/>
          <w:b/>
          <w:sz w:val="22"/>
          <w:szCs w:val="22"/>
        </w:rPr>
      </w:pPr>
    </w:p>
    <w:p w14:paraId="4105F244" w14:textId="77777777" w:rsidR="00331DCB" w:rsidRPr="00AB1D0A" w:rsidRDefault="00331DCB" w:rsidP="00331DCB">
      <w:pPr>
        <w:pStyle w:val="NormalAshurst"/>
        <w:spacing w:after="0" w:line="240" w:lineRule="auto"/>
        <w:jc w:val="center"/>
        <w:rPr>
          <w:rFonts w:ascii="Calibri" w:hAnsi="Calibri"/>
          <w:b/>
          <w:sz w:val="22"/>
          <w:szCs w:val="22"/>
        </w:rPr>
      </w:pPr>
    </w:p>
    <w:p w14:paraId="1C2BE5DC" w14:textId="5EFCF385" w:rsidR="005C4930" w:rsidRPr="00AB1D0A" w:rsidRDefault="005C4930" w:rsidP="00331DCB">
      <w:pPr>
        <w:pStyle w:val="NormalAshurst"/>
        <w:spacing w:after="0" w:line="240" w:lineRule="auto"/>
        <w:rPr>
          <w:rFonts w:ascii="Calibri" w:hAnsi="Calibri"/>
          <w:b/>
          <w:caps/>
          <w:sz w:val="22"/>
          <w:szCs w:val="22"/>
        </w:rPr>
      </w:pPr>
      <w:r w:rsidRPr="00AB1D0A">
        <w:rPr>
          <w:rFonts w:ascii="Calibri" w:hAnsi="Calibri"/>
          <w:b/>
          <w:sz w:val="22"/>
          <w:szCs w:val="22"/>
        </w:rPr>
        <w:t>A.</w:t>
      </w:r>
      <w:r w:rsidRPr="00AB1D0A">
        <w:rPr>
          <w:rFonts w:ascii="Calibri" w:hAnsi="Calibri"/>
          <w:b/>
          <w:sz w:val="22"/>
          <w:szCs w:val="22"/>
        </w:rPr>
        <w:tab/>
      </w:r>
      <w:r w:rsidRPr="00AB1D0A">
        <w:rPr>
          <w:rFonts w:ascii="Calibri" w:hAnsi="Calibri"/>
          <w:b/>
          <w:caps/>
          <w:sz w:val="22"/>
          <w:szCs w:val="22"/>
        </w:rPr>
        <w:t>Membership</w:t>
      </w:r>
      <w:r w:rsidR="008C0ABA">
        <w:rPr>
          <w:rFonts w:ascii="Calibri" w:hAnsi="Calibri"/>
          <w:b/>
          <w:caps/>
          <w:sz w:val="22"/>
          <w:szCs w:val="22"/>
        </w:rPr>
        <w:t xml:space="preserve">, </w:t>
      </w:r>
      <w:r w:rsidR="009F6706" w:rsidRPr="00AB1D0A">
        <w:rPr>
          <w:rFonts w:ascii="Calibri" w:hAnsi="Calibri"/>
          <w:b/>
          <w:caps/>
          <w:sz w:val="22"/>
          <w:szCs w:val="22"/>
        </w:rPr>
        <w:t xml:space="preserve">Committee </w:t>
      </w:r>
      <w:r w:rsidRPr="00AB1D0A">
        <w:rPr>
          <w:rFonts w:ascii="Calibri" w:hAnsi="Calibri"/>
          <w:b/>
          <w:caps/>
          <w:sz w:val="22"/>
          <w:szCs w:val="22"/>
        </w:rPr>
        <w:t>Proceedings</w:t>
      </w:r>
      <w:r w:rsidR="008C0ABA">
        <w:rPr>
          <w:rFonts w:ascii="Calibri" w:hAnsi="Calibri"/>
          <w:b/>
          <w:caps/>
          <w:sz w:val="22"/>
          <w:szCs w:val="22"/>
        </w:rPr>
        <w:t xml:space="preserve"> and link governors</w:t>
      </w:r>
    </w:p>
    <w:p w14:paraId="5B1DE384" w14:textId="77777777" w:rsidR="00331DCB" w:rsidRPr="00AB1D0A" w:rsidRDefault="00331DCB" w:rsidP="00331DCB">
      <w:pPr>
        <w:pStyle w:val="NormalAshurst"/>
        <w:spacing w:after="0" w:line="240" w:lineRule="auto"/>
        <w:rPr>
          <w:rFonts w:ascii="Calibri" w:hAnsi="Calibri"/>
          <w:b/>
          <w:sz w:val="22"/>
          <w:szCs w:val="22"/>
        </w:rPr>
      </w:pPr>
    </w:p>
    <w:p w14:paraId="24AE1A71" w14:textId="24E70603" w:rsidR="005C4930" w:rsidRPr="00AB1D0A" w:rsidRDefault="005C4930"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1.</w:t>
      </w:r>
      <w:r w:rsidRPr="00AB1D0A">
        <w:rPr>
          <w:rFonts w:ascii="Calibri" w:hAnsi="Calibri"/>
          <w:sz w:val="22"/>
          <w:szCs w:val="22"/>
        </w:rPr>
        <w:tab/>
        <w:t xml:space="preserve">The </w:t>
      </w:r>
      <w:r w:rsidR="009F6706" w:rsidRPr="00AB1D0A">
        <w:rPr>
          <w:rFonts w:ascii="Calibri" w:hAnsi="Calibri"/>
          <w:sz w:val="22"/>
          <w:szCs w:val="22"/>
        </w:rPr>
        <w:t xml:space="preserve">Committee </w:t>
      </w:r>
      <w:r w:rsidR="00222515">
        <w:rPr>
          <w:rFonts w:ascii="Calibri" w:hAnsi="Calibri"/>
          <w:sz w:val="22"/>
          <w:szCs w:val="22"/>
        </w:rPr>
        <w:t xml:space="preserve">is a sub-committee of the Full Governing Board and </w:t>
      </w:r>
      <w:r w:rsidRPr="00AB1D0A">
        <w:rPr>
          <w:rFonts w:ascii="Calibri" w:hAnsi="Calibri"/>
          <w:sz w:val="22"/>
          <w:szCs w:val="22"/>
        </w:rPr>
        <w:t xml:space="preserve">will consist of at least three members of the Governing </w:t>
      </w:r>
      <w:r w:rsidR="00222515">
        <w:rPr>
          <w:rFonts w:ascii="Calibri" w:hAnsi="Calibri"/>
          <w:sz w:val="22"/>
          <w:szCs w:val="22"/>
        </w:rPr>
        <w:t>Board</w:t>
      </w:r>
      <w:r w:rsidRPr="00AB1D0A">
        <w:rPr>
          <w:rFonts w:ascii="Calibri" w:hAnsi="Calibri"/>
          <w:sz w:val="22"/>
          <w:szCs w:val="22"/>
        </w:rPr>
        <w:t xml:space="preserve"> plus the</w:t>
      </w:r>
      <w:r w:rsidR="009F6706" w:rsidRPr="00AB1D0A">
        <w:rPr>
          <w:rFonts w:ascii="Calibri" w:hAnsi="Calibri"/>
          <w:sz w:val="22"/>
          <w:szCs w:val="22"/>
        </w:rPr>
        <w:t xml:space="preserve"> </w:t>
      </w:r>
      <w:r w:rsidR="00F83E2A" w:rsidRPr="00AB1D0A">
        <w:rPr>
          <w:rFonts w:ascii="Calibri" w:hAnsi="Calibri"/>
          <w:sz w:val="22"/>
          <w:szCs w:val="22"/>
        </w:rPr>
        <w:t>Head Teacher.</w:t>
      </w:r>
      <w:r w:rsidR="000025B8" w:rsidRPr="00AB1D0A">
        <w:rPr>
          <w:rFonts w:ascii="Calibri" w:hAnsi="Calibri"/>
          <w:sz w:val="22"/>
          <w:szCs w:val="22"/>
        </w:rPr>
        <w:t xml:space="preserve"> </w:t>
      </w:r>
      <w:r w:rsidR="009F6706" w:rsidRPr="00AB1D0A">
        <w:rPr>
          <w:rFonts w:ascii="Calibri" w:hAnsi="Calibri"/>
          <w:sz w:val="22"/>
          <w:szCs w:val="22"/>
        </w:rPr>
        <w:t xml:space="preserve">The school's </w:t>
      </w:r>
      <w:r w:rsidR="00A94607" w:rsidRPr="00AB1D0A">
        <w:rPr>
          <w:rFonts w:ascii="Calibri" w:hAnsi="Calibri"/>
          <w:sz w:val="22"/>
          <w:szCs w:val="22"/>
        </w:rPr>
        <w:t>Business Manager</w:t>
      </w:r>
      <w:r w:rsidR="009F6706" w:rsidRPr="00AB1D0A">
        <w:rPr>
          <w:rFonts w:ascii="Calibri" w:hAnsi="Calibri"/>
          <w:sz w:val="22"/>
          <w:szCs w:val="22"/>
        </w:rPr>
        <w:t xml:space="preserve"> will be a</w:t>
      </w:r>
      <w:r w:rsidR="00F964C2">
        <w:rPr>
          <w:rFonts w:ascii="Calibri" w:hAnsi="Calibri"/>
          <w:sz w:val="22"/>
          <w:szCs w:val="22"/>
        </w:rPr>
        <w:t>n</w:t>
      </w:r>
      <w:r w:rsidR="009F6706" w:rsidRPr="00AB1D0A">
        <w:rPr>
          <w:rFonts w:ascii="Calibri" w:hAnsi="Calibri"/>
          <w:sz w:val="22"/>
          <w:szCs w:val="22"/>
        </w:rPr>
        <w:t xml:space="preserve"> </w:t>
      </w:r>
      <w:r w:rsidR="00F964C2">
        <w:rPr>
          <w:rFonts w:ascii="Calibri" w:hAnsi="Calibri"/>
          <w:sz w:val="22"/>
          <w:szCs w:val="22"/>
        </w:rPr>
        <w:t>associate m</w:t>
      </w:r>
      <w:r w:rsidR="009F6706" w:rsidRPr="00AB1D0A">
        <w:rPr>
          <w:rFonts w:ascii="Calibri" w:hAnsi="Calibri"/>
          <w:sz w:val="22"/>
          <w:szCs w:val="22"/>
        </w:rPr>
        <w:t>ember but will have no vote.</w:t>
      </w:r>
    </w:p>
    <w:p w14:paraId="46393293" w14:textId="77777777" w:rsidR="005C4930" w:rsidRPr="00AB1D0A" w:rsidRDefault="009F6706"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2</w:t>
      </w:r>
      <w:r w:rsidR="005C4930" w:rsidRPr="00AB1D0A">
        <w:rPr>
          <w:rFonts w:ascii="Calibri" w:hAnsi="Calibri"/>
          <w:sz w:val="22"/>
          <w:szCs w:val="22"/>
        </w:rPr>
        <w:t>.</w:t>
      </w:r>
      <w:r w:rsidR="005C4930" w:rsidRPr="00AB1D0A">
        <w:rPr>
          <w:rFonts w:ascii="Calibri" w:hAnsi="Calibri"/>
          <w:sz w:val="22"/>
          <w:szCs w:val="22"/>
        </w:rPr>
        <w:tab/>
        <w:t xml:space="preserve">The Committee shall not be quorate unless three members of the </w:t>
      </w:r>
      <w:r w:rsidR="003F24D6" w:rsidRPr="00AB1D0A">
        <w:rPr>
          <w:rFonts w:ascii="Calibri" w:hAnsi="Calibri"/>
          <w:sz w:val="22"/>
          <w:szCs w:val="22"/>
        </w:rPr>
        <w:t xml:space="preserve">Committee (not including the </w:t>
      </w:r>
      <w:r w:rsidR="00A94607" w:rsidRPr="00AB1D0A">
        <w:rPr>
          <w:rFonts w:ascii="Calibri" w:hAnsi="Calibri"/>
          <w:sz w:val="22"/>
          <w:szCs w:val="22"/>
        </w:rPr>
        <w:t>Business Manager</w:t>
      </w:r>
      <w:r w:rsidR="003F24D6" w:rsidRPr="00AB1D0A">
        <w:rPr>
          <w:rFonts w:ascii="Calibri" w:hAnsi="Calibri"/>
          <w:sz w:val="22"/>
          <w:szCs w:val="22"/>
        </w:rPr>
        <w:t xml:space="preserve">) </w:t>
      </w:r>
      <w:r w:rsidR="005C4930" w:rsidRPr="00AB1D0A">
        <w:rPr>
          <w:rFonts w:ascii="Calibri" w:hAnsi="Calibri"/>
          <w:sz w:val="22"/>
          <w:szCs w:val="22"/>
        </w:rPr>
        <w:t>are present.</w:t>
      </w:r>
      <w:r w:rsidR="003F24D6" w:rsidRPr="00AB1D0A">
        <w:rPr>
          <w:rFonts w:ascii="Calibri" w:hAnsi="Calibri"/>
          <w:sz w:val="22"/>
          <w:szCs w:val="22"/>
        </w:rPr>
        <w:t xml:space="preserve">  </w:t>
      </w:r>
      <w:r w:rsidR="00F83E2A" w:rsidRPr="00AB1D0A">
        <w:rPr>
          <w:rFonts w:ascii="Calibri" w:hAnsi="Calibri"/>
          <w:sz w:val="22"/>
          <w:szCs w:val="22"/>
        </w:rPr>
        <w:t>The Head Teacher</w:t>
      </w:r>
      <w:r w:rsidR="003F24D6" w:rsidRPr="00AB1D0A">
        <w:rPr>
          <w:rFonts w:ascii="Calibri" w:hAnsi="Calibri"/>
          <w:sz w:val="22"/>
          <w:szCs w:val="22"/>
        </w:rPr>
        <w:t xml:space="preserve"> may count towards the quorum</w:t>
      </w:r>
      <w:r w:rsidR="00F83E2A" w:rsidRPr="00AB1D0A">
        <w:rPr>
          <w:rFonts w:ascii="Calibri" w:hAnsi="Calibri"/>
          <w:sz w:val="22"/>
          <w:szCs w:val="22"/>
        </w:rPr>
        <w:t>.</w:t>
      </w:r>
    </w:p>
    <w:p w14:paraId="1B55FCDC" w14:textId="77777777" w:rsidR="009F6706" w:rsidRPr="00AB1D0A" w:rsidRDefault="009F6706"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3.</w:t>
      </w:r>
      <w:r w:rsidRPr="00AB1D0A">
        <w:rPr>
          <w:rFonts w:ascii="Calibri" w:hAnsi="Calibri"/>
          <w:sz w:val="22"/>
          <w:szCs w:val="22"/>
        </w:rPr>
        <w:tab/>
        <w:t>In the absence of the Chair, members shall elect one of their number to take the Chair for that meeting.</w:t>
      </w:r>
    </w:p>
    <w:p w14:paraId="4CD23406" w14:textId="3C64B350" w:rsidR="004B7BC5" w:rsidRDefault="00BD0FBF" w:rsidP="004D35B1">
      <w:pPr>
        <w:pStyle w:val="NormalAshurst"/>
        <w:spacing w:after="0" w:line="240" w:lineRule="auto"/>
        <w:ind w:left="560" w:hanging="560"/>
        <w:rPr>
          <w:rFonts w:ascii="Calibri" w:hAnsi="Calibri"/>
          <w:sz w:val="22"/>
          <w:szCs w:val="22"/>
        </w:rPr>
      </w:pPr>
      <w:r w:rsidRPr="00AB1D0A">
        <w:rPr>
          <w:rFonts w:ascii="Calibri" w:hAnsi="Calibri"/>
          <w:sz w:val="22"/>
          <w:szCs w:val="22"/>
        </w:rPr>
        <w:t>4.</w:t>
      </w:r>
      <w:r w:rsidRPr="00AB1D0A">
        <w:rPr>
          <w:rFonts w:ascii="Calibri" w:hAnsi="Calibri"/>
          <w:sz w:val="22"/>
          <w:szCs w:val="22"/>
        </w:rPr>
        <w:tab/>
      </w:r>
      <w:r w:rsidR="004D35B1">
        <w:rPr>
          <w:rFonts w:ascii="Calibri" w:hAnsi="Calibri"/>
          <w:sz w:val="22"/>
          <w:szCs w:val="22"/>
        </w:rPr>
        <w:tab/>
      </w:r>
      <w:r w:rsidRPr="00AB1D0A">
        <w:rPr>
          <w:rFonts w:ascii="Calibri" w:hAnsi="Calibri"/>
          <w:sz w:val="22"/>
          <w:szCs w:val="22"/>
        </w:rPr>
        <w:t xml:space="preserve">All </w:t>
      </w:r>
      <w:r w:rsidR="001C4555" w:rsidRPr="00AB1D0A">
        <w:rPr>
          <w:rFonts w:ascii="Calibri" w:hAnsi="Calibri"/>
          <w:sz w:val="22"/>
          <w:szCs w:val="22"/>
        </w:rPr>
        <w:t xml:space="preserve">Governor </w:t>
      </w:r>
      <w:r w:rsidR="00A42ABB" w:rsidRPr="00AB1D0A">
        <w:rPr>
          <w:rFonts w:ascii="Calibri" w:hAnsi="Calibri"/>
          <w:sz w:val="22"/>
          <w:szCs w:val="22"/>
        </w:rPr>
        <w:t>Members</w:t>
      </w:r>
      <w:r w:rsidRPr="00AB1D0A">
        <w:rPr>
          <w:rFonts w:ascii="Calibri" w:hAnsi="Calibri"/>
          <w:sz w:val="22"/>
          <w:szCs w:val="22"/>
        </w:rPr>
        <w:t xml:space="preserve"> of the Committee shall be entitled to </w:t>
      </w:r>
      <w:proofErr w:type="gramStart"/>
      <w:r w:rsidRPr="00AB1D0A">
        <w:rPr>
          <w:rFonts w:ascii="Calibri" w:hAnsi="Calibri"/>
          <w:sz w:val="22"/>
          <w:szCs w:val="22"/>
        </w:rPr>
        <w:t>vote</w:t>
      </w:r>
      <w:proofErr w:type="gramEnd"/>
      <w:r w:rsidRPr="00AB1D0A">
        <w:rPr>
          <w:rFonts w:ascii="Calibri" w:hAnsi="Calibri"/>
          <w:sz w:val="22"/>
          <w:szCs w:val="22"/>
        </w:rPr>
        <w:t xml:space="preserve"> and</w:t>
      </w:r>
      <w:r w:rsidR="001C4555" w:rsidRPr="00AB1D0A">
        <w:rPr>
          <w:rFonts w:ascii="Calibri" w:hAnsi="Calibri"/>
          <w:sz w:val="22"/>
          <w:szCs w:val="22"/>
        </w:rPr>
        <w:t>,</w:t>
      </w:r>
      <w:r w:rsidRPr="00AB1D0A">
        <w:rPr>
          <w:rFonts w:ascii="Calibri" w:hAnsi="Calibri"/>
          <w:sz w:val="22"/>
          <w:szCs w:val="22"/>
        </w:rPr>
        <w:t xml:space="preserve"> in cases </w:t>
      </w:r>
      <w:r w:rsidR="001C4555" w:rsidRPr="00AB1D0A">
        <w:rPr>
          <w:rFonts w:ascii="Calibri" w:hAnsi="Calibri"/>
          <w:sz w:val="22"/>
          <w:szCs w:val="22"/>
        </w:rPr>
        <w:t xml:space="preserve">of deadlock, </w:t>
      </w:r>
      <w:r w:rsidRPr="00AB1D0A">
        <w:rPr>
          <w:rFonts w:ascii="Calibri" w:hAnsi="Calibri"/>
          <w:sz w:val="22"/>
          <w:szCs w:val="22"/>
        </w:rPr>
        <w:t xml:space="preserve">the </w:t>
      </w:r>
      <w:r w:rsidR="001C4555" w:rsidRPr="00AB1D0A">
        <w:rPr>
          <w:rFonts w:ascii="Calibri" w:hAnsi="Calibri"/>
          <w:sz w:val="22"/>
          <w:szCs w:val="22"/>
        </w:rPr>
        <w:t xml:space="preserve">Chair </w:t>
      </w:r>
      <w:r w:rsidRPr="00AB1D0A">
        <w:rPr>
          <w:rFonts w:ascii="Calibri" w:hAnsi="Calibri"/>
          <w:sz w:val="22"/>
          <w:szCs w:val="22"/>
        </w:rPr>
        <w:t>shall have a second or casting vote.</w:t>
      </w:r>
      <w:r w:rsidR="00D37434">
        <w:rPr>
          <w:rFonts w:ascii="Calibri" w:hAnsi="Calibri"/>
          <w:sz w:val="22"/>
          <w:szCs w:val="22"/>
        </w:rPr>
        <w:t xml:space="preserve"> In the event that the matter is unresolved</w:t>
      </w:r>
      <w:r w:rsidR="00A42981">
        <w:rPr>
          <w:rFonts w:ascii="Calibri" w:hAnsi="Calibri"/>
          <w:sz w:val="22"/>
          <w:szCs w:val="22"/>
        </w:rPr>
        <w:t xml:space="preserve"> </w:t>
      </w:r>
      <w:r w:rsidR="00D37434">
        <w:rPr>
          <w:rFonts w:ascii="Calibri" w:hAnsi="Calibri"/>
          <w:sz w:val="22"/>
          <w:szCs w:val="22"/>
        </w:rPr>
        <w:t>it will be referred to the Full Governing Board.</w:t>
      </w:r>
    </w:p>
    <w:p w14:paraId="3722BB8C" w14:textId="54BEADEE" w:rsidR="004B7BC5" w:rsidRPr="00905935" w:rsidRDefault="00E20341" w:rsidP="00905935">
      <w:pPr>
        <w:pStyle w:val="NormalAshurst"/>
        <w:spacing w:after="0" w:line="240" w:lineRule="auto"/>
        <w:ind w:left="560" w:hanging="560"/>
        <w:rPr>
          <w:rFonts w:ascii="Calibri" w:hAnsi="Calibri"/>
          <w:sz w:val="22"/>
          <w:szCs w:val="22"/>
        </w:rPr>
      </w:pPr>
      <w:r>
        <w:rPr>
          <w:rFonts w:ascii="Calibri" w:hAnsi="Calibri"/>
          <w:sz w:val="22"/>
          <w:szCs w:val="22"/>
        </w:rPr>
        <w:t>5.</w:t>
      </w:r>
      <w:r w:rsidR="00BD0FBF" w:rsidRPr="00AB1D0A">
        <w:rPr>
          <w:rFonts w:ascii="Calibri" w:hAnsi="Calibri"/>
          <w:sz w:val="22"/>
          <w:szCs w:val="22"/>
        </w:rPr>
        <w:tab/>
        <w:t xml:space="preserve">The Committee will meet </w:t>
      </w:r>
      <w:r w:rsidR="00D62EC9">
        <w:rPr>
          <w:rFonts w:ascii="Calibri" w:hAnsi="Calibri"/>
          <w:sz w:val="22"/>
          <w:szCs w:val="22"/>
        </w:rPr>
        <w:t xml:space="preserve">twice per term and at other times </w:t>
      </w:r>
      <w:r w:rsidR="00BD0FBF" w:rsidRPr="00AB1D0A">
        <w:rPr>
          <w:rFonts w:ascii="Calibri" w:hAnsi="Calibri"/>
          <w:sz w:val="22"/>
          <w:szCs w:val="22"/>
        </w:rPr>
        <w:t>when appropriate.  In urgent situations where it is impractical to call a meeting of the Committee</w:t>
      </w:r>
      <w:r w:rsidR="003F24D6" w:rsidRPr="00AB1D0A">
        <w:rPr>
          <w:rFonts w:ascii="Calibri" w:hAnsi="Calibri"/>
          <w:sz w:val="22"/>
          <w:szCs w:val="22"/>
        </w:rPr>
        <w:t>,</w:t>
      </w:r>
      <w:r w:rsidR="00BD0FBF" w:rsidRPr="00AB1D0A">
        <w:rPr>
          <w:rFonts w:ascii="Calibri" w:hAnsi="Calibri"/>
          <w:sz w:val="22"/>
          <w:szCs w:val="22"/>
        </w:rPr>
        <w:t xml:space="preserve"> the Chair may act on its behalf</w:t>
      </w:r>
      <w:r w:rsidR="00907A86">
        <w:rPr>
          <w:rFonts w:ascii="Calibri" w:hAnsi="Calibri"/>
          <w:sz w:val="22"/>
          <w:szCs w:val="22"/>
        </w:rPr>
        <w:t xml:space="preserve"> </w:t>
      </w:r>
      <w:r w:rsidR="00BD0FBF" w:rsidRPr="00AB1D0A">
        <w:rPr>
          <w:rFonts w:ascii="Calibri" w:hAnsi="Calibri"/>
          <w:sz w:val="22"/>
          <w:szCs w:val="22"/>
        </w:rPr>
        <w:t>but should report back to members as soon as possible.</w:t>
      </w:r>
      <w:r w:rsidR="004B7BC5" w:rsidRPr="004B7BC5">
        <w:rPr>
          <w:rFonts w:ascii="Calibri" w:hAnsi="Calibri"/>
          <w:sz w:val="22"/>
          <w:szCs w:val="22"/>
          <w:highlight w:val="yellow"/>
        </w:rPr>
        <w:t xml:space="preserve"> </w:t>
      </w:r>
    </w:p>
    <w:p w14:paraId="4A81BCE1" w14:textId="5E2E02CE" w:rsidR="004B7BC5" w:rsidRPr="004B7BC5" w:rsidRDefault="00E20341" w:rsidP="004B7BC5">
      <w:pPr>
        <w:pStyle w:val="NormalAshurst"/>
        <w:spacing w:after="0" w:line="240" w:lineRule="auto"/>
        <w:ind w:left="560" w:hanging="560"/>
        <w:rPr>
          <w:rFonts w:ascii="Calibri" w:hAnsi="Calibri"/>
          <w:sz w:val="22"/>
          <w:szCs w:val="22"/>
        </w:rPr>
      </w:pPr>
      <w:r>
        <w:rPr>
          <w:rFonts w:ascii="Calibri" w:hAnsi="Calibri"/>
          <w:sz w:val="22"/>
          <w:szCs w:val="22"/>
        </w:rPr>
        <w:t>6</w:t>
      </w:r>
      <w:r w:rsidR="004B7BC5" w:rsidRPr="00D37434">
        <w:rPr>
          <w:rFonts w:ascii="Calibri" w:hAnsi="Calibri"/>
          <w:sz w:val="22"/>
          <w:szCs w:val="22"/>
        </w:rPr>
        <w:t xml:space="preserve">.  </w:t>
      </w:r>
      <w:r w:rsidR="004B7BC5" w:rsidRPr="00D37434">
        <w:rPr>
          <w:rFonts w:ascii="Calibri" w:hAnsi="Calibri"/>
          <w:sz w:val="22"/>
          <w:szCs w:val="22"/>
        </w:rPr>
        <w:tab/>
        <w:t xml:space="preserve">The committee meeting will not be open to the public but non-confidential minutes shall be made available if </w:t>
      </w:r>
      <w:r w:rsidR="004B7BC5" w:rsidRPr="00A42981">
        <w:rPr>
          <w:rFonts w:ascii="Calibri" w:hAnsi="Calibri"/>
          <w:sz w:val="22"/>
          <w:szCs w:val="22"/>
        </w:rPr>
        <w:t>requested.</w:t>
      </w:r>
    </w:p>
    <w:p w14:paraId="6E37E777" w14:textId="63A97233" w:rsidR="001C4555" w:rsidRPr="00AB1D0A" w:rsidRDefault="00E20341" w:rsidP="004B7BC5">
      <w:pPr>
        <w:pStyle w:val="NormalAshurst"/>
        <w:spacing w:after="0" w:line="240" w:lineRule="auto"/>
        <w:ind w:left="567" w:hanging="567"/>
        <w:rPr>
          <w:rFonts w:ascii="Calibri" w:hAnsi="Calibri"/>
          <w:sz w:val="22"/>
          <w:szCs w:val="22"/>
        </w:rPr>
      </w:pPr>
      <w:r>
        <w:rPr>
          <w:rFonts w:ascii="Calibri" w:hAnsi="Calibri"/>
          <w:sz w:val="22"/>
          <w:szCs w:val="22"/>
        </w:rPr>
        <w:t>7</w:t>
      </w:r>
      <w:r w:rsidR="004B7BC5">
        <w:rPr>
          <w:rFonts w:ascii="Calibri" w:hAnsi="Calibri"/>
          <w:sz w:val="22"/>
          <w:szCs w:val="22"/>
        </w:rPr>
        <w:t xml:space="preserve">.     </w:t>
      </w:r>
      <w:r w:rsidR="00D62EC9">
        <w:rPr>
          <w:rFonts w:ascii="Calibri" w:hAnsi="Calibri"/>
          <w:sz w:val="22"/>
          <w:szCs w:val="22"/>
        </w:rPr>
        <w:t xml:space="preserve">  </w:t>
      </w:r>
      <w:r w:rsidR="004B7BC5">
        <w:rPr>
          <w:rFonts w:ascii="Calibri" w:hAnsi="Calibri"/>
          <w:sz w:val="22"/>
          <w:szCs w:val="22"/>
        </w:rPr>
        <w:t xml:space="preserve"> </w:t>
      </w:r>
      <w:r w:rsidR="001C4555" w:rsidRPr="00AB1D0A">
        <w:rPr>
          <w:rFonts w:ascii="Calibri" w:hAnsi="Calibri"/>
          <w:sz w:val="22"/>
          <w:szCs w:val="22"/>
        </w:rPr>
        <w:t>Members of the Committee, its Chair and Cl</w:t>
      </w:r>
      <w:r w:rsidR="003F24D6" w:rsidRPr="00AB1D0A">
        <w:rPr>
          <w:rFonts w:ascii="Calibri" w:hAnsi="Calibri"/>
          <w:sz w:val="22"/>
          <w:szCs w:val="22"/>
        </w:rPr>
        <w:t>e</w:t>
      </w:r>
      <w:r w:rsidR="001C4555" w:rsidRPr="00AB1D0A">
        <w:rPr>
          <w:rFonts w:ascii="Calibri" w:hAnsi="Calibri"/>
          <w:sz w:val="22"/>
          <w:szCs w:val="22"/>
        </w:rPr>
        <w:t xml:space="preserve">rk </w:t>
      </w:r>
      <w:r w:rsidR="00107BCE" w:rsidRPr="00AB1D0A">
        <w:rPr>
          <w:rFonts w:ascii="Calibri" w:hAnsi="Calibri"/>
          <w:sz w:val="22"/>
          <w:szCs w:val="22"/>
        </w:rPr>
        <w:t xml:space="preserve">will be appointed/reappointed on an annual basis </w:t>
      </w:r>
      <w:r w:rsidR="004B7BC5">
        <w:rPr>
          <w:rFonts w:ascii="Calibri" w:hAnsi="Calibri"/>
          <w:sz w:val="22"/>
          <w:szCs w:val="22"/>
        </w:rPr>
        <w:t xml:space="preserve">   </w:t>
      </w:r>
      <w:r w:rsidR="00107BCE" w:rsidRPr="00AB1D0A">
        <w:rPr>
          <w:rFonts w:ascii="Calibri" w:hAnsi="Calibri"/>
          <w:sz w:val="22"/>
          <w:szCs w:val="22"/>
        </w:rPr>
        <w:t xml:space="preserve">at the first meeting of the Governing </w:t>
      </w:r>
      <w:r w:rsidR="001C4555" w:rsidRPr="00AB1D0A">
        <w:rPr>
          <w:rFonts w:ascii="Calibri" w:hAnsi="Calibri"/>
          <w:sz w:val="22"/>
          <w:szCs w:val="22"/>
        </w:rPr>
        <w:t xml:space="preserve">Body </w:t>
      </w:r>
      <w:r w:rsidR="00107BCE" w:rsidRPr="00AB1D0A">
        <w:rPr>
          <w:rFonts w:ascii="Calibri" w:hAnsi="Calibri"/>
          <w:sz w:val="22"/>
          <w:szCs w:val="22"/>
        </w:rPr>
        <w:t xml:space="preserve">in the academic year.  </w:t>
      </w:r>
    </w:p>
    <w:p w14:paraId="71B7B75D" w14:textId="68773624" w:rsidR="00107BCE" w:rsidRPr="00AB1D0A" w:rsidRDefault="00E20341" w:rsidP="00331DCB">
      <w:pPr>
        <w:pStyle w:val="NormalAshurst"/>
        <w:spacing w:after="0" w:line="240" w:lineRule="auto"/>
        <w:ind w:left="560" w:hanging="560"/>
        <w:rPr>
          <w:rFonts w:ascii="Calibri" w:hAnsi="Calibri"/>
          <w:sz w:val="22"/>
          <w:szCs w:val="22"/>
        </w:rPr>
      </w:pPr>
      <w:r>
        <w:rPr>
          <w:rFonts w:ascii="Calibri" w:hAnsi="Calibri"/>
          <w:sz w:val="22"/>
          <w:szCs w:val="22"/>
        </w:rPr>
        <w:t>8</w:t>
      </w:r>
      <w:r w:rsidR="003F24D6" w:rsidRPr="00AB1D0A">
        <w:rPr>
          <w:rFonts w:ascii="Calibri" w:hAnsi="Calibri"/>
          <w:sz w:val="22"/>
          <w:szCs w:val="22"/>
        </w:rPr>
        <w:t>.</w:t>
      </w:r>
      <w:r w:rsidR="001C4555" w:rsidRPr="00AB1D0A">
        <w:rPr>
          <w:rFonts w:ascii="Calibri" w:hAnsi="Calibri"/>
          <w:sz w:val="22"/>
          <w:szCs w:val="22"/>
        </w:rPr>
        <w:tab/>
      </w:r>
      <w:r w:rsidR="00107BCE" w:rsidRPr="00AB1D0A">
        <w:rPr>
          <w:rFonts w:ascii="Calibri" w:hAnsi="Calibri"/>
          <w:sz w:val="22"/>
          <w:szCs w:val="22"/>
        </w:rPr>
        <w:t>The</w:t>
      </w:r>
      <w:r w:rsidR="003F24D6" w:rsidRPr="00AB1D0A">
        <w:rPr>
          <w:rFonts w:ascii="Calibri" w:hAnsi="Calibri"/>
          <w:sz w:val="22"/>
          <w:szCs w:val="22"/>
        </w:rPr>
        <w:t>se</w:t>
      </w:r>
      <w:r w:rsidR="00D62EC9">
        <w:rPr>
          <w:rFonts w:ascii="Calibri" w:hAnsi="Calibri"/>
          <w:sz w:val="22"/>
          <w:szCs w:val="22"/>
        </w:rPr>
        <w:t xml:space="preserve"> terms of reference of this</w:t>
      </w:r>
      <w:r w:rsidR="00107BCE" w:rsidRPr="00AB1D0A">
        <w:rPr>
          <w:rFonts w:ascii="Calibri" w:hAnsi="Calibri"/>
          <w:sz w:val="22"/>
          <w:szCs w:val="22"/>
        </w:rPr>
        <w:t xml:space="preserve"> Committee will be reviewed </w:t>
      </w:r>
      <w:r w:rsidR="00D62EC9">
        <w:rPr>
          <w:rFonts w:ascii="Calibri" w:hAnsi="Calibri"/>
          <w:sz w:val="22"/>
          <w:szCs w:val="22"/>
        </w:rPr>
        <w:t xml:space="preserve">by the </w:t>
      </w:r>
      <w:r w:rsidR="00222515">
        <w:rPr>
          <w:rFonts w:ascii="Calibri" w:hAnsi="Calibri"/>
          <w:sz w:val="22"/>
          <w:szCs w:val="22"/>
        </w:rPr>
        <w:t xml:space="preserve">Full </w:t>
      </w:r>
      <w:r w:rsidR="00107BCE" w:rsidRPr="00AB1D0A">
        <w:rPr>
          <w:rFonts w:ascii="Calibri" w:hAnsi="Calibri"/>
          <w:sz w:val="22"/>
          <w:szCs w:val="22"/>
        </w:rPr>
        <w:t xml:space="preserve">Governing </w:t>
      </w:r>
      <w:r w:rsidR="00222515">
        <w:rPr>
          <w:rFonts w:ascii="Calibri" w:hAnsi="Calibri"/>
          <w:sz w:val="22"/>
          <w:szCs w:val="22"/>
        </w:rPr>
        <w:t>Board</w:t>
      </w:r>
      <w:r w:rsidR="00107BCE" w:rsidRPr="00AB1D0A">
        <w:rPr>
          <w:rFonts w:ascii="Calibri" w:hAnsi="Calibri"/>
          <w:sz w:val="22"/>
          <w:szCs w:val="22"/>
        </w:rPr>
        <w:t xml:space="preserve"> each academic year</w:t>
      </w:r>
      <w:r w:rsidR="00D62EC9">
        <w:rPr>
          <w:rFonts w:ascii="Calibri" w:hAnsi="Calibri"/>
          <w:sz w:val="22"/>
          <w:szCs w:val="22"/>
        </w:rPr>
        <w:t>,</w:t>
      </w:r>
      <w:r w:rsidR="00E009AF" w:rsidRPr="00AB1D0A">
        <w:rPr>
          <w:rFonts w:ascii="Calibri" w:hAnsi="Calibri"/>
          <w:sz w:val="22"/>
          <w:szCs w:val="22"/>
        </w:rPr>
        <w:t xml:space="preserve"> </w:t>
      </w:r>
      <w:r w:rsidR="00D62EC9">
        <w:rPr>
          <w:rFonts w:ascii="Calibri" w:hAnsi="Calibri"/>
          <w:sz w:val="22"/>
          <w:szCs w:val="22"/>
        </w:rPr>
        <w:t xml:space="preserve">together with </w:t>
      </w:r>
      <w:r w:rsidR="00E009AF" w:rsidRPr="00AB1D0A">
        <w:rPr>
          <w:rFonts w:ascii="Calibri" w:hAnsi="Calibri"/>
          <w:sz w:val="22"/>
          <w:szCs w:val="22"/>
        </w:rPr>
        <w:t xml:space="preserve">a copy of the Financial Code of </w:t>
      </w:r>
      <w:r w:rsidR="009563B7" w:rsidRPr="00AB1D0A">
        <w:rPr>
          <w:rFonts w:ascii="Calibri" w:hAnsi="Calibri"/>
          <w:sz w:val="22"/>
          <w:szCs w:val="22"/>
        </w:rPr>
        <w:t>Practice</w:t>
      </w:r>
      <w:r w:rsidR="00D62EC9">
        <w:rPr>
          <w:rFonts w:ascii="Calibri" w:hAnsi="Calibri"/>
          <w:sz w:val="22"/>
          <w:szCs w:val="22"/>
        </w:rPr>
        <w:t>, and ratified</w:t>
      </w:r>
      <w:r w:rsidR="00E009AF" w:rsidRPr="00AB1D0A">
        <w:rPr>
          <w:rFonts w:ascii="Calibri" w:hAnsi="Calibri"/>
          <w:sz w:val="22"/>
          <w:szCs w:val="22"/>
        </w:rPr>
        <w:t>.</w:t>
      </w:r>
    </w:p>
    <w:p w14:paraId="24A1A934" w14:textId="6B93BE2F" w:rsidR="00D006FA" w:rsidRDefault="00D62EC9" w:rsidP="00D006FA">
      <w:pPr>
        <w:pStyle w:val="NormalAshurst"/>
        <w:spacing w:line="240" w:lineRule="auto"/>
        <w:ind w:left="450" w:hanging="560"/>
        <w:rPr>
          <w:rFonts w:ascii="Calibri" w:hAnsi="Calibri"/>
          <w:sz w:val="22"/>
          <w:szCs w:val="22"/>
        </w:rPr>
      </w:pPr>
      <w:r>
        <w:rPr>
          <w:rFonts w:ascii="Calibri" w:hAnsi="Calibri"/>
          <w:sz w:val="22"/>
          <w:szCs w:val="22"/>
        </w:rPr>
        <w:t xml:space="preserve">  </w:t>
      </w:r>
      <w:r w:rsidR="00E20341">
        <w:rPr>
          <w:rFonts w:ascii="Calibri" w:hAnsi="Calibri"/>
          <w:sz w:val="22"/>
          <w:szCs w:val="22"/>
        </w:rPr>
        <w:t>9.</w:t>
      </w:r>
      <w:r w:rsidR="001C4555" w:rsidRPr="00AB1D0A">
        <w:rPr>
          <w:rFonts w:ascii="Calibri" w:hAnsi="Calibri"/>
          <w:sz w:val="22"/>
          <w:szCs w:val="22"/>
        </w:rPr>
        <w:tab/>
      </w:r>
      <w:r w:rsidR="00034BB7">
        <w:rPr>
          <w:rFonts w:ascii="Calibri" w:hAnsi="Calibri"/>
          <w:sz w:val="22"/>
          <w:szCs w:val="22"/>
        </w:rPr>
        <w:tab/>
      </w:r>
      <w:r w:rsidR="00034BB7" w:rsidRPr="00034BB7">
        <w:rPr>
          <w:rFonts w:ascii="Calibri" w:hAnsi="Calibri"/>
          <w:sz w:val="22"/>
          <w:szCs w:val="22"/>
        </w:rPr>
        <w:t xml:space="preserve">The meetings are to be clerked by an officer appointed by the Governing Board. Unapproved </w:t>
      </w:r>
      <w:r w:rsidR="008E41B1">
        <w:rPr>
          <w:rFonts w:ascii="Calibri" w:hAnsi="Calibri"/>
          <w:sz w:val="22"/>
          <w:szCs w:val="22"/>
        </w:rPr>
        <w:tab/>
      </w:r>
      <w:r w:rsidR="00034BB7" w:rsidRPr="00034BB7">
        <w:rPr>
          <w:rFonts w:ascii="Calibri" w:hAnsi="Calibri"/>
          <w:sz w:val="22"/>
          <w:szCs w:val="22"/>
        </w:rPr>
        <w:t xml:space="preserve">Minutes </w:t>
      </w:r>
      <w:r w:rsidR="00034BB7">
        <w:rPr>
          <w:rFonts w:ascii="Calibri" w:hAnsi="Calibri"/>
          <w:sz w:val="22"/>
          <w:szCs w:val="22"/>
        </w:rPr>
        <w:t xml:space="preserve">should be available </w:t>
      </w:r>
      <w:r>
        <w:rPr>
          <w:rFonts w:ascii="Calibri" w:hAnsi="Calibri"/>
          <w:sz w:val="22"/>
          <w:szCs w:val="22"/>
        </w:rPr>
        <w:t xml:space="preserve">within 14 days and </w:t>
      </w:r>
      <w:r w:rsidR="00034BB7">
        <w:rPr>
          <w:rFonts w:ascii="Calibri" w:hAnsi="Calibri"/>
          <w:sz w:val="22"/>
          <w:szCs w:val="22"/>
        </w:rPr>
        <w:t xml:space="preserve">prior to their </w:t>
      </w:r>
      <w:r>
        <w:rPr>
          <w:rFonts w:ascii="Calibri" w:hAnsi="Calibri"/>
          <w:sz w:val="22"/>
          <w:szCs w:val="22"/>
        </w:rPr>
        <w:t>distribution with the agenda of</w:t>
      </w:r>
      <w:r w:rsidR="00B804C8">
        <w:rPr>
          <w:rFonts w:ascii="Calibri" w:hAnsi="Calibri"/>
          <w:sz w:val="22"/>
          <w:szCs w:val="22"/>
        </w:rPr>
        <w:t xml:space="preserve"> the </w:t>
      </w:r>
      <w:r>
        <w:rPr>
          <w:rFonts w:ascii="Calibri" w:hAnsi="Calibri"/>
          <w:sz w:val="22"/>
          <w:szCs w:val="22"/>
        </w:rPr>
        <w:tab/>
        <w:t xml:space="preserve">first </w:t>
      </w:r>
      <w:r w:rsidR="00B804C8">
        <w:rPr>
          <w:rFonts w:ascii="Calibri" w:hAnsi="Calibri"/>
          <w:sz w:val="22"/>
          <w:szCs w:val="22"/>
        </w:rPr>
        <w:t xml:space="preserve">Governing Board </w:t>
      </w:r>
      <w:r w:rsidR="00304200">
        <w:rPr>
          <w:rFonts w:ascii="Calibri" w:hAnsi="Calibri"/>
          <w:sz w:val="22"/>
          <w:szCs w:val="22"/>
        </w:rPr>
        <w:t>meeting following whenever possible. They will be approved at th</w:t>
      </w:r>
      <w:r w:rsidR="008E41B1" w:rsidRPr="008E41B1">
        <w:rPr>
          <w:rFonts w:ascii="Calibri" w:hAnsi="Calibri"/>
          <w:sz w:val="22"/>
          <w:szCs w:val="22"/>
        </w:rPr>
        <w:t xml:space="preserve">e next </w:t>
      </w:r>
      <w:r w:rsidR="00304200">
        <w:rPr>
          <w:rFonts w:ascii="Calibri" w:hAnsi="Calibri"/>
          <w:sz w:val="22"/>
          <w:szCs w:val="22"/>
        </w:rPr>
        <w:tab/>
      </w:r>
      <w:r w:rsidR="00B804C8">
        <w:rPr>
          <w:rFonts w:ascii="Calibri" w:hAnsi="Calibri"/>
          <w:sz w:val="22"/>
          <w:szCs w:val="22"/>
        </w:rPr>
        <w:t>meeting of the Resources Commit</w:t>
      </w:r>
      <w:r w:rsidR="008E41B1" w:rsidRPr="008E41B1">
        <w:rPr>
          <w:rFonts w:ascii="Calibri" w:hAnsi="Calibri"/>
          <w:sz w:val="22"/>
          <w:szCs w:val="22"/>
        </w:rPr>
        <w:t>tee</w:t>
      </w:r>
      <w:r w:rsidR="00B804C8">
        <w:rPr>
          <w:rFonts w:ascii="Calibri" w:hAnsi="Calibri"/>
          <w:sz w:val="22"/>
          <w:szCs w:val="22"/>
        </w:rPr>
        <w:t>.</w:t>
      </w:r>
    </w:p>
    <w:p w14:paraId="65FE50F7" w14:textId="77777777" w:rsidR="000455B8" w:rsidRPr="00AB1D0A" w:rsidRDefault="000455B8" w:rsidP="00331DCB">
      <w:pPr>
        <w:pStyle w:val="NormalAshurst"/>
        <w:spacing w:after="0" w:line="240" w:lineRule="auto"/>
        <w:ind w:left="560" w:hanging="560"/>
        <w:rPr>
          <w:rFonts w:ascii="Calibri" w:hAnsi="Calibri"/>
          <w:b/>
          <w:caps/>
          <w:sz w:val="22"/>
          <w:szCs w:val="22"/>
        </w:rPr>
      </w:pPr>
      <w:r w:rsidRPr="00AB1D0A">
        <w:rPr>
          <w:rFonts w:ascii="Calibri" w:hAnsi="Calibri"/>
          <w:b/>
          <w:sz w:val="22"/>
          <w:szCs w:val="22"/>
        </w:rPr>
        <w:t>B.</w:t>
      </w:r>
      <w:r w:rsidRPr="00AB1D0A">
        <w:rPr>
          <w:rFonts w:ascii="Calibri" w:hAnsi="Calibri"/>
          <w:b/>
          <w:sz w:val="22"/>
          <w:szCs w:val="22"/>
        </w:rPr>
        <w:tab/>
      </w:r>
      <w:r w:rsidRPr="00AB1D0A">
        <w:rPr>
          <w:rFonts w:ascii="Calibri" w:hAnsi="Calibri"/>
          <w:b/>
          <w:caps/>
          <w:sz w:val="22"/>
          <w:szCs w:val="22"/>
        </w:rPr>
        <w:t>Powers and Responsibilities delegated to the Committee</w:t>
      </w:r>
    </w:p>
    <w:p w14:paraId="6874FF07" w14:textId="77777777" w:rsidR="00331DCB" w:rsidRPr="00AB1D0A" w:rsidRDefault="00331DCB" w:rsidP="00331DCB">
      <w:pPr>
        <w:pStyle w:val="NormalAshurst"/>
        <w:spacing w:after="0" w:line="240" w:lineRule="auto"/>
        <w:ind w:left="560" w:hanging="560"/>
        <w:rPr>
          <w:rFonts w:ascii="Calibri" w:hAnsi="Calibri"/>
          <w:b/>
          <w:sz w:val="22"/>
          <w:szCs w:val="22"/>
        </w:rPr>
      </w:pPr>
    </w:p>
    <w:p w14:paraId="6B688D93" w14:textId="77777777" w:rsidR="00E54AB8" w:rsidRPr="00E22ACD" w:rsidRDefault="00E54AB8" w:rsidP="00331DCB">
      <w:pPr>
        <w:pStyle w:val="NormalAshurst"/>
        <w:spacing w:after="0" w:line="240" w:lineRule="auto"/>
        <w:ind w:left="560" w:hanging="560"/>
        <w:rPr>
          <w:rFonts w:ascii="Calibri" w:hAnsi="Calibri"/>
          <w:b/>
          <w:sz w:val="22"/>
          <w:szCs w:val="22"/>
          <w:u w:val="single"/>
        </w:rPr>
      </w:pPr>
      <w:r w:rsidRPr="00AB1D0A">
        <w:rPr>
          <w:rFonts w:ascii="Calibri" w:hAnsi="Calibri"/>
          <w:b/>
          <w:sz w:val="22"/>
          <w:szCs w:val="22"/>
          <w:u w:val="single"/>
        </w:rPr>
        <w:t>Policy Review Functions</w:t>
      </w:r>
    </w:p>
    <w:p w14:paraId="250C3F08" w14:textId="77777777" w:rsidR="00030B75" w:rsidRPr="00364DF0" w:rsidRDefault="00030B75" w:rsidP="00331DCB">
      <w:pPr>
        <w:pStyle w:val="NormalAshurst"/>
        <w:spacing w:after="0" w:line="240" w:lineRule="auto"/>
        <w:ind w:left="560" w:hanging="560"/>
        <w:rPr>
          <w:rFonts w:ascii="Calibri" w:hAnsi="Calibri"/>
          <w:b/>
          <w:sz w:val="22"/>
          <w:szCs w:val="22"/>
          <w:u w:val="single"/>
        </w:rPr>
      </w:pPr>
    </w:p>
    <w:p w14:paraId="4B7D1D71" w14:textId="09B433F8" w:rsidR="00995D7A" w:rsidRDefault="00995D7A" w:rsidP="00D006FA">
      <w:pPr>
        <w:pStyle w:val="NormalAshurst"/>
        <w:numPr>
          <w:ilvl w:val="0"/>
          <w:numId w:val="38"/>
        </w:numPr>
        <w:spacing w:after="0" w:line="240" w:lineRule="auto"/>
        <w:ind w:left="540" w:hanging="540"/>
        <w:rPr>
          <w:rFonts w:ascii="Calibri" w:hAnsi="Calibri"/>
          <w:sz w:val="22"/>
          <w:szCs w:val="22"/>
        </w:rPr>
      </w:pPr>
      <w:r>
        <w:rPr>
          <w:rFonts w:ascii="Calibri" w:hAnsi="Calibri"/>
          <w:sz w:val="22"/>
          <w:szCs w:val="22"/>
        </w:rPr>
        <w:t>To ensure a strategic approach to planning a budget that reflects the school’s priori</w:t>
      </w:r>
      <w:r w:rsidR="00905935">
        <w:rPr>
          <w:rFonts w:ascii="Calibri" w:hAnsi="Calibri"/>
          <w:sz w:val="22"/>
          <w:szCs w:val="22"/>
        </w:rPr>
        <w:t>t</w:t>
      </w:r>
      <w:r>
        <w:rPr>
          <w:rFonts w:ascii="Calibri" w:hAnsi="Calibri"/>
          <w:sz w:val="22"/>
          <w:szCs w:val="22"/>
        </w:rPr>
        <w:t>ised educational objectives.</w:t>
      </w:r>
    </w:p>
    <w:p w14:paraId="580D43EB" w14:textId="6701CF5D" w:rsidR="00D006FA" w:rsidRDefault="000455B8" w:rsidP="00D006FA">
      <w:pPr>
        <w:pStyle w:val="NormalAshurst"/>
        <w:numPr>
          <w:ilvl w:val="0"/>
          <w:numId w:val="38"/>
        </w:numPr>
        <w:spacing w:after="0" w:line="240" w:lineRule="auto"/>
        <w:ind w:left="540" w:hanging="540"/>
        <w:rPr>
          <w:rFonts w:ascii="Calibri" w:hAnsi="Calibri"/>
          <w:sz w:val="22"/>
          <w:szCs w:val="22"/>
        </w:rPr>
      </w:pPr>
      <w:r w:rsidRPr="00D006FA">
        <w:rPr>
          <w:rFonts w:ascii="Calibri" w:hAnsi="Calibri"/>
          <w:sz w:val="22"/>
          <w:szCs w:val="22"/>
        </w:rPr>
        <w:t>To establish, keep under review at appropriate intervals and to monitor implementation</w:t>
      </w:r>
      <w:r w:rsidR="001C4555" w:rsidRPr="00D006FA">
        <w:rPr>
          <w:rFonts w:ascii="Calibri" w:hAnsi="Calibri"/>
          <w:sz w:val="22"/>
          <w:szCs w:val="22"/>
        </w:rPr>
        <w:t xml:space="preserve"> and effectiveness</w:t>
      </w:r>
      <w:r w:rsidRPr="00D006FA">
        <w:rPr>
          <w:rFonts w:ascii="Calibri" w:hAnsi="Calibri"/>
          <w:sz w:val="22"/>
          <w:szCs w:val="22"/>
        </w:rPr>
        <w:t xml:space="preserve"> of school</w:t>
      </w:r>
      <w:r w:rsidR="00C21838">
        <w:rPr>
          <w:rFonts w:ascii="Calibri" w:hAnsi="Calibri"/>
          <w:sz w:val="22"/>
          <w:szCs w:val="22"/>
        </w:rPr>
        <w:t xml:space="preserve"> </w:t>
      </w:r>
      <w:r w:rsidRPr="00D006FA">
        <w:rPr>
          <w:rFonts w:ascii="Calibri" w:hAnsi="Calibri"/>
          <w:sz w:val="22"/>
          <w:szCs w:val="22"/>
        </w:rPr>
        <w:t>policies</w:t>
      </w:r>
      <w:r w:rsidR="00D006FA" w:rsidRPr="00D006FA">
        <w:rPr>
          <w:rFonts w:ascii="Calibri" w:hAnsi="Calibri"/>
          <w:sz w:val="22"/>
          <w:szCs w:val="22"/>
        </w:rPr>
        <w:t xml:space="preserve"> and procedures</w:t>
      </w:r>
      <w:r w:rsidRPr="00D006FA">
        <w:rPr>
          <w:rFonts w:ascii="Calibri" w:hAnsi="Calibri"/>
          <w:sz w:val="22"/>
          <w:szCs w:val="22"/>
        </w:rPr>
        <w:t xml:space="preserve"> in relation to</w:t>
      </w:r>
      <w:r w:rsidR="00D006FA" w:rsidRPr="00D006FA">
        <w:rPr>
          <w:rFonts w:ascii="Calibri" w:hAnsi="Calibri"/>
          <w:sz w:val="22"/>
          <w:szCs w:val="22"/>
        </w:rPr>
        <w:t xml:space="preserve"> school</w:t>
      </w:r>
      <w:r w:rsidRPr="00D006FA">
        <w:rPr>
          <w:rFonts w:ascii="Calibri" w:hAnsi="Calibri"/>
          <w:sz w:val="22"/>
          <w:szCs w:val="22"/>
        </w:rPr>
        <w:t xml:space="preserve"> financial management</w:t>
      </w:r>
      <w:r w:rsidR="007F2FFF" w:rsidRPr="00D006FA">
        <w:rPr>
          <w:rFonts w:ascii="Calibri" w:hAnsi="Calibri"/>
          <w:sz w:val="22"/>
          <w:szCs w:val="22"/>
        </w:rPr>
        <w:t>,</w:t>
      </w:r>
      <w:r w:rsidRPr="00D006FA">
        <w:rPr>
          <w:rFonts w:ascii="Calibri" w:hAnsi="Calibri"/>
          <w:sz w:val="22"/>
          <w:szCs w:val="22"/>
        </w:rPr>
        <w:t xml:space="preserve"> staffing</w:t>
      </w:r>
      <w:r w:rsidR="007F2FFF" w:rsidRPr="00D006FA">
        <w:rPr>
          <w:rFonts w:ascii="Calibri" w:hAnsi="Calibri"/>
          <w:sz w:val="22"/>
          <w:szCs w:val="22"/>
        </w:rPr>
        <w:t xml:space="preserve"> </w:t>
      </w:r>
      <w:r w:rsidR="00D006FA" w:rsidRPr="00D006FA">
        <w:rPr>
          <w:rFonts w:ascii="Calibri" w:hAnsi="Calibri"/>
          <w:sz w:val="22"/>
          <w:szCs w:val="22"/>
        </w:rPr>
        <w:t>and</w:t>
      </w:r>
      <w:r w:rsidR="007F2FFF" w:rsidRPr="00D006FA">
        <w:rPr>
          <w:rFonts w:ascii="Calibri" w:hAnsi="Calibri"/>
          <w:sz w:val="22"/>
          <w:szCs w:val="22"/>
        </w:rPr>
        <w:t xml:space="preserve"> premises</w:t>
      </w:r>
      <w:r w:rsidRPr="00D006FA">
        <w:rPr>
          <w:rFonts w:ascii="Calibri" w:hAnsi="Calibri"/>
          <w:sz w:val="22"/>
          <w:szCs w:val="22"/>
        </w:rPr>
        <w:t>.</w:t>
      </w:r>
    </w:p>
    <w:p w14:paraId="0538DFD6" w14:textId="4764996B" w:rsidR="00C21838" w:rsidRDefault="00C21838" w:rsidP="00D006FA">
      <w:pPr>
        <w:pStyle w:val="NormalAshurst"/>
        <w:numPr>
          <w:ilvl w:val="0"/>
          <w:numId w:val="38"/>
        </w:numPr>
        <w:spacing w:after="0" w:line="240" w:lineRule="auto"/>
        <w:ind w:left="540" w:hanging="540"/>
        <w:rPr>
          <w:rFonts w:ascii="Calibri" w:hAnsi="Calibri"/>
          <w:sz w:val="22"/>
          <w:szCs w:val="22"/>
        </w:rPr>
      </w:pPr>
      <w:r>
        <w:rPr>
          <w:rFonts w:ascii="Calibri" w:hAnsi="Calibri"/>
          <w:sz w:val="22"/>
          <w:szCs w:val="22"/>
        </w:rPr>
        <w:t>To ensure that the school has a robust approach to the above cited functions.</w:t>
      </w:r>
    </w:p>
    <w:p w14:paraId="2615086A" w14:textId="77777777" w:rsidR="00D006FA" w:rsidRPr="00D006FA" w:rsidRDefault="00D006FA" w:rsidP="00D006FA">
      <w:pPr>
        <w:pStyle w:val="NormalAshurst"/>
        <w:spacing w:after="0" w:line="240" w:lineRule="auto"/>
        <w:ind w:left="540"/>
        <w:rPr>
          <w:rFonts w:ascii="Calibri" w:hAnsi="Calibri"/>
          <w:sz w:val="22"/>
          <w:szCs w:val="22"/>
        </w:rPr>
      </w:pPr>
    </w:p>
    <w:p w14:paraId="7E2C0D40" w14:textId="77777777" w:rsidR="00331DCB" w:rsidRPr="00E22ACD" w:rsidRDefault="005E55E4" w:rsidP="00331DCB">
      <w:pPr>
        <w:pStyle w:val="NormalAshurst"/>
        <w:spacing w:after="0" w:line="240" w:lineRule="auto"/>
        <w:ind w:left="561" w:hanging="561"/>
        <w:rPr>
          <w:rFonts w:ascii="Calibri" w:hAnsi="Calibri"/>
          <w:b/>
          <w:sz w:val="22"/>
          <w:szCs w:val="22"/>
          <w:u w:val="single"/>
        </w:rPr>
      </w:pPr>
      <w:r w:rsidRPr="006443AA">
        <w:rPr>
          <w:rFonts w:ascii="Calibri" w:hAnsi="Calibri"/>
          <w:b/>
          <w:sz w:val="22"/>
          <w:szCs w:val="22"/>
          <w:u w:val="single"/>
        </w:rPr>
        <w:t>Finance an</w:t>
      </w:r>
      <w:r w:rsidRPr="00412C91">
        <w:rPr>
          <w:rFonts w:ascii="Calibri" w:hAnsi="Calibri"/>
          <w:b/>
          <w:sz w:val="22"/>
          <w:szCs w:val="22"/>
          <w:u w:val="single"/>
        </w:rPr>
        <w:t>d Audit</w:t>
      </w:r>
      <w:r w:rsidR="00030B75" w:rsidRPr="0012428C">
        <w:rPr>
          <w:rFonts w:ascii="Calibri" w:hAnsi="Calibri"/>
          <w:b/>
          <w:sz w:val="22"/>
          <w:szCs w:val="22"/>
          <w:u w:val="single"/>
        </w:rPr>
        <w:t>-related</w:t>
      </w:r>
      <w:r w:rsidRPr="0012428C">
        <w:rPr>
          <w:rFonts w:ascii="Calibri" w:hAnsi="Calibri"/>
          <w:b/>
          <w:sz w:val="22"/>
          <w:szCs w:val="22"/>
          <w:u w:val="single"/>
        </w:rPr>
        <w:t xml:space="preserve"> Functions</w:t>
      </w:r>
    </w:p>
    <w:p w14:paraId="7B0559AA" w14:textId="77777777" w:rsidR="00030B75" w:rsidRPr="00364DF0" w:rsidRDefault="00030B75" w:rsidP="00331DCB">
      <w:pPr>
        <w:pStyle w:val="NormalAshurst"/>
        <w:spacing w:after="0" w:line="240" w:lineRule="auto"/>
        <w:ind w:left="561" w:hanging="561"/>
        <w:rPr>
          <w:rFonts w:ascii="Calibri" w:hAnsi="Calibri"/>
          <w:b/>
          <w:sz w:val="22"/>
          <w:szCs w:val="22"/>
          <w:u w:val="single"/>
        </w:rPr>
      </w:pPr>
    </w:p>
    <w:p w14:paraId="6C413E98" w14:textId="6B4BEE52" w:rsidR="00C21838" w:rsidRDefault="00966E62" w:rsidP="00C21838">
      <w:pPr>
        <w:pStyle w:val="NormalAshurst"/>
        <w:numPr>
          <w:ilvl w:val="0"/>
          <w:numId w:val="27"/>
        </w:numPr>
        <w:tabs>
          <w:tab w:val="left" w:pos="540"/>
        </w:tabs>
        <w:spacing w:after="0" w:line="240" w:lineRule="auto"/>
        <w:ind w:left="540" w:hanging="540"/>
        <w:rPr>
          <w:rFonts w:ascii="Calibri" w:hAnsi="Calibri"/>
          <w:sz w:val="22"/>
          <w:szCs w:val="22"/>
        </w:rPr>
      </w:pPr>
      <w:r w:rsidRPr="00C21838">
        <w:rPr>
          <w:rFonts w:ascii="Calibri" w:hAnsi="Calibri"/>
          <w:sz w:val="22"/>
          <w:szCs w:val="22"/>
        </w:rPr>
        <w:t xml:space="preserve">To consider the </w:t>
      </w:r>
      <w:r w:rsidR="00C21838" w:rsidRPr="00C21838">
        <w:rPr>
          <w:rFonts w:ascii="Calibri" w:hAnsi="Calibri"/>
          <w:sz w:val="22"/>
          <w:szCs w:val="22"/>
        </w:rPr>
        <w:t>s</w:t>
      </w:r>
      <w:r w:rsidR="00046A79" w:rsidRPr="00C21838">
        <w:rPr>
          <w:rFonts w:ascii="Calibri" w:hAnsi="Calibri"/>
          <w:sz w:val="22"/>
          <w:szCs w:val="22"/>
        </w:rPr>
        <w:t xml:space="preserve">chool </w:t>
      </w:r>
      <w:r w:rsidR="00C21838" w:rsidRPr="00C21838">
        <w:rPr>
          <w:rFonts w:ascii="Calibri" w:hAnsi="Calibri"/>
          <w:sz w:val="22"/>
          <w:szCs w:val="22"/>
        </w:rPr>
        <w:t>p</w:t>
      </w:r>
      <w:r w:rsidR="00046A79" w:rsidRPr="00C21838">
        <w:rPr>
          <w:rFonts w:ascii="Calibri" w:hAnsi="Calibri"/>
          <w:sz w:val="22"/>
          <w:szCs w:val="22"/>
        </w:rPr>
        <w:t xml:space="preserve">riorities, </w:t>
      </w:r>
      <w:r w:rsidR="00373151" w:rsidRPr="00C21838">
        <w:rPr>
          <w:rFonts w:ascii="Calibri" w:hAnsi="Calibri"/>
          <w:sz w:val="22"/>
          <w:szCs w:val="22"/>
        </w:rPr>
        <w:t>the delegated budget and other revenue</w:t>
      </w:r>
      <w:r w:rsidR="005E58E2" w:rsidRPr="00C21838">
        <w:rPr>
          <w:rFonts w:ascii="Calibri" w:hAnsi="Calibri"/>
          <w:sz w:val="22"/>
          <w:szCs w:val="22"/>
        </w:rPr>
        <w:t>, and prepa</w:t>
      </w:r>
      <w:r w:rsidR="00E009AF" w:rsidRPr="00C21838">
        <w:rPr>
          <w:rFonts w:ascii="Calibri" w:hAnsi="Calibri"/>
          <w:sz w:val="22"/>
          <w:szCs w:val="22"/>
        </w:rPr>
        <w:t xml:space="preserve">re </w:t>
      </w:r>
      <w:r w:rsidR="00C21838">
        <w:rPr>
          <w:rFonts w:ascii="Calibri" w:hAnsi="Calibri"/>
          <w:sz w:val="22"/>
          <w:szCs w:val="22"/>
        </w:rPr>
        <w:t xml:space="preserve">a </w:t>
      </w:r>
      <w:r w:rsidR="00E009AF" w:rsidRPr="00C21838">
        <w:rPr>
          <w:rFonts w:ascii="Calibri" w:hAnsi="Calibri"/>
          <w:sz w:val="22"/>
          <w:szCs w:val="22"/>
        </w:rPr>
        <w:t>corresponding annual budget</w:t>
      </w:r>
      <w:r w:rsidR="005E58E2" w:rsidRPr="00C21838">
        <w:rPr>
          <w:rFonts w:ascii="Calibri" w:hAnsi="Calibri"/>
          <w:sz w:val="22"/>
          <w:szCs w:val="22"/>
        </w:rPr>
        <w:t>.</w:t>
      </w:r>
    </w:p>
    <w:p w14:paraId="792ED1E1" w14:textId="33C2839E" w:rsidR="00C21838" w:rsidRPr="00C21838" w:rsidRDefault="00C21838" w:rsidP="00995D7A">
      <w:pPr>
        <w:pStyle w:val="NormalAshurst"/>
        <w:numPr>
          <w:ilvl w:val="0"/>
          <w:numId w:val="27"/>
        </w:numPr>
        <w:tabs>
          <w:tab w:val="left" w:pos="540"/>
        </w:tabs>
        <w:spacing w:after="0" w:line="240" w:lineRule="auto"/>
        <w:ind w:left="540" w:hanging="540"/>
        <w:rPr>
          <w:rFonts w:ascii="Calibri" w:hAnsi="Calibri"/>
          <w:sz w:val="22"/>
          <w:szCs w:val="22"/>
        </w:rPr>
      </w:pPr>
      <w:r w:rsidRPr="00C21838">
        <w:rPr>
          <w:rFonts w:ascii="Calibri" w:hAnsi="Calibri"/>
          <w:sz w:val="22"/>
          <w:szCs w:val="22"/>
        </w:rPr>
        <w:t xml:space="preserve">To agree Best Value Statement </w:t>
      </w:r>
      <w:r w:rsidR="005A77E6">
        <w:rPr>
          <w:rFonts w:ascii="Calibri" w:hAnsi="Calibri"/>
          <w:sz w:val="22"/>
          <w:szCs w:val="22"/>
        </w:rPr>
        <w:t xml:space="preserve">in </w:t>
      </w:r>
      <w:r>
        <w:rPr>
          <w:rFonts w:ascii="Calibri" w:hAnsi="Calibri"/>
          <w:sz w:val="22"/>
          <w:szCs w:val="22"/>
        </w:rPr>
        <w:t>support of the</w:t>
      </w:r>
      <w:r w:rsidR="00995D7A">
        <w:rPr>
          <w:rFonts w:ascii="Calibri" w:hAnsi="Calibri"/>
          <w:sz w:val="22"/>
          <w:szCs w:val="22"/>
        </w:rPr>
        <w:t xml:space="preserve"> </w:t>
      </w:r>
      <w:r>
        <w:rPr>
          <w:rFonts w:ascii="Calibri" w:hAnsi="Calibri"/>
          <w:sz w:val="22"/>
          <w:szCs w:val="22"/>
        </w:rPr>
        <w:t>planned</w:t>
      </w:r>
      <w:r w:rsidR="00995D7A">
        <w:rPr>
          <w:rFonts w:ascii="Calibri" w:hAnsi="Calibri"/>
          <w:sz w:val="22"/>
          <w:szCs w:val="22"/>
        </w:rPr>
        <w:t xml:space="preserve"> </w:t>
      </w:r>
      <w:r>
        <w:rPr>
          <w:rFonts w:ascii="Calibri" w:hAnsi="Calibri"/>
          <w:sz w:val="22"/>
          <w:szCs w:val="22"/>
        </w:rPr>
        <w:t>annual budget</w:t>
      </w:r>
      <w:r w:rsidR="00995D7A">
        <w:rPr>
          <w:rFonts w:ascii="Calibri" w:hAnsi="Calibri"/>
          <w:sz w:val="22"/>
          <w:szCs w:val="22"/>
        </w:rPr>
        <w:t>.</w:t>
      </w:r>
    </w:p>
    <w:p w14:paraId="15F8AA76" w14:textId="48400D27" w:rsidR="005E58E2" w:rsidRPr="00AB1D0A" w:rsidRDefault="005E58E2"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lastRenderedPageBreak/>
        <w:t>To ensure adherence to all financial controls and procedures</w:t>
      </w:r>
      <w:r w:rsidR="00995D7A">
        <w:rPr>
          <w:rFonts w:ascii="Calibri" w:hAnsi="Calibri"/>
          <w:sz w:val="22"/>
          <w:szCs w:val="22"/>
        </w:rPr>
        <w:t xml:space="preserve"> </w:t>
      </w:r>
      <w:r w:rsidRPr="00AB1D0A">
        <w:rPr>
          <w:rFonts w:ascii="Calibri" w:hAnsi="Calibri"/>
          <w:sz w:val="22"/>
          <w:szCs w:val="22"/>
        </w:rPr>
        <w:t xml:space="preserve">stipulated by </w:t>
      </w:r>
      <w:r w:rsidR="00F83E2A" w:rsidRPr="00AB1D0A">
        <w:rPr>
          <w:rFonts w:ascii="Calibri" w:hAnsi="Calibri"/>
          <w:sz w:val="22"/>
          <w:szCs w:val="22"/>
        </w:rPr>
        <w:t>Hackney</w:t>
      </w:r>
      <w:r w:rsidR="009E7513">
        <w:rPr>
          <w:rFonts w:ascii="Calibri" w:hAnsi="Calibri"/>
          <w:sz w:val="22"/>
          <w:szCs w:val="22"/>
        </w:rPr>
        <w:t xml:space="preserve"> Education</w:t>
      </w:r>
      <w:r w:rsidR="009563B7" w:rsidRPr="00AB1D0A">
        <w:rPr>
          <w:rFonts w:ascii="Calibri" w:hAnsi="Calibri"/>
          <w:sz w:val="22"/>
          <w:szCs w:val="22"/>
        </w:rPr>
        <w:t>/London Borough of Hackney</w:t>
      </w:r>
      <w:r w:rsidRPr="00AB1D0A">
        <w:rPr>
          <w:rFonts w:ascii="Calibri" w:hAnsi="Calibri"/>
          <w:sz w:val="22"/>
          <w:szCs w:val="22"/>
        </w:rPr>
        <w:t xml:space="preserve"> </w:t>
      </w:r>
      <w:r w:rsidR="00995D7A">
        <w:rPr>
          <w:rFonts w:ascii="Calibri" w:hAnsi="Calibri"/>
          <w:sz w:val="22"/>
          <w:szCs w:val="22"/>
        </w:rPr>
        <w:t xml:space="preserve">in the </w:t>
      </w:r>
      <w:bookmarkStart w:id="0" w:name="_Hlk177894917"/>
      <w:r w:rsidR="00995D7A" w:rsidRPr="005A77E6">
        <w:rPr>
          <w:rFonts w:ascii="Calibri" w:hAnsi="Calibri"/>
          <w:b/>
          <w:bCs/>
          <w:i/>
          <w:iCs/>
          <w:sz w:val="22"/>
          <w:szCs w:val="22"/>
        </w:rPr>
        <w:t>Financial Procedures Manual for Schools, October 2023</w:t>
      </w:r>
      <w:r w:rsidR="00995D7A" w:rsidRPr="005A77E6">
        <w:rPr>
          <w:rFonts w:ascii="Calibri" w:hAnsi="Calibri"/>
          <w:sz w:val="22"/>
          <w:szCs w:val="22"/>
        </w:rPr>
        <w:t xml:space="preserve"> </w:t>
      </w:r>
      <w:bookmarkEnd w:id="0"/>
      <w:r w:rsidR="00995D7A">
        <w:rPr>
          <w:rFonts w:ascii="Calibri" w:hAnsi="Calibri"/>
          <w:sz w:val="22"/>
          <w:szCs w:val="22"/>
        </w:rPr>
        <w:t>a</w:t>
      </w:r>
      <w:r w:rsidRPr="00AB1D0A">
        <w:rPr>
          <w:rFonts w:ascii="Calibri" w:hAnsi="Calibri"/>
          <w:sz w:val="22"/>
          <w:szCs w:val="22"/>
        </w:rPr>
        <w:t>nd to ensu</w:t>
      </w:r>
      <w:r w:rsidR="00E009AF" w:rsidRPr="00AB1D0A">
        <w:rPr>
          <w:rFonts w:ascii="Calibri" w:hAnsi="Calibri"/>
          <w:sz w:val="22"/>
          <w:szCs w:val="22"/>
        </w:rPr>
        <w:t>r</w:t>
      </w:r>
      <w:r w:rsidRPr="00AB1D0A">
        <w:rPr>
          <w:rFonts w:ascii="Calibri" w:hAnsi="Calibri"/>
          <w:sz w:val="22"/>
          <w:szCs w:val="22"/>
        </w:rPr>
        <w:t>e the probity of the school's accounting procedures.</w:t>
      </w:r>
    </w:p>
    <w:p w14:paraId="7FB02E14" w14:textId="77777777" w:rsidR="00E009AF" w:rsidRPr="00AB1D0A" w:rsidRDefault="00910834"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To ensure that the school's day-to-day financial management is established on firm principles of financial monitoring and control</w:t>
      </w:r>
      <w:r w:rsidR="00E009AF" w:rsidRPr="00AB1D0A">
        <w:rPr>
          <w:rFonts w:ascii="Calibri" w:hAnsi="Calibri"/>
          <w:sz w:val="22"/>
          <w:szCs w:val="22"/>
        </w:rPr>
        <w:t>.</w:t>
      </w:r>
    </w:p>
    <w:p w14:paraId="24E4C4D5" w14:textId="77777777" w:rsidR="00BB31A7" w:rsidRPr="00AB1D0A" w:rsidRDefault="00E009AF"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T</w:t>
      </w:r>
      <w:r w:rsidR="00910834" w:rsidRPr="00AB1D0A">
        <w:rPr>
          <w:rFonts w:ascii="Calibri" w:hAnsi="Calibri"/>
          <w:sz w:val="22"/>
          <w:szCs w:val="22"/>
        </w:rPr>
        <w:t xml:space="preserve">o require monitoring reports of expenditure and income against the school's delegated budget, from the </w:t>
      </w:r>
      <w:r w:rsidR="003F24D6" w:rsidRPr="00AB1D0A">
        <w:rPr>
          <w:rFonts w:ascii="Calibri" w:hAnsi="Calibri"/>
          <w:sz w:val="22"/>
          <w:szCs w:val="22"/>
        </w:rPr>
        <w:t xml:space="preserve">school's </w:t>
      </w:r>
      <w:r w:rsidR="009563B7" w:rsidRPr="00AB1D0A">
        <w:rPr>
          <w:rFonts w:ascii="Calibri" w:hAnsi="Calibri"/>
          <w:sz w:val="22"/>
          <w:szCs w:val="22"/>
        </w:rPr>
        <w:t>Business Manager</w:t>
      </w:r>
      <w:r w:rsidR="00910834" w:rsidRPr="00AB1D0A">
        <w:rPr>
          <w:rFonts w:ascii="Calibri" w:hAnsi="Calibri"/>
          <w:sz w:val="22"/>
          <w:szCs w:val="22"/>
        </w:rPr>
        <w:t xml:space="preserve">, </w:t>
      </w:r>
      <w:r w:rsidR="00BB31A7" w:rsidRPr="00AB1D0A">
        <w:rPr>
          <w:rFonts w:ascii="Calibri" w:hAnsi="Calibri"/>
          <w:sz w:val="22"/>
          <w:szCs w:val="22"/>
        </w:rPr>
        <w:t>at each of the Committee's regular meetings</w:t>
      </w:r>
      <w:r w:rsidRPr="00AB1D0A">
        <w:rPr>
          <w:rFonts w:ascii="Calibri" w:hAnsi="Calibri"/>
          <w:sz w:val="22"/>
          <w:szCs w:val="22"/>
        </w:rPr>
        <w:t xml:space="preserve"> and t</w:t>
      </w:r>
      <w:r w:rsidR="00BB31A7" w:rsidRPr="00AB1D0A">
        <w:rPr>
          <w:rFonts w:ascii="Calibri" w:hAnsi="Calibri"/>
          <w:sz w:val="22"/>
          <w:szCs w:val="22"/>
        </w:rPr>
        <w:t>o review the school's procedures for financial monitoring and control on an annual basis (Controls Assurance).</w:t>
      </w:r>
    </w:p>
    <w:p w14:paraId="775FD3C0" w14:textId="0CAC11EA" w:rsidR="00BB31A7" w:rsidRPr="00AB1D0A" w:rsidRDefault="00BB31A7"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 xml:space="preserve">To authorise expenditure </w:t>
      </w:r>
      <w:r w:rsidR="009E7513">
        <w:rPr>
          <w:rFonts w:ascii="Calibri" w:hAnsi="Calibri"/>
          <w:sz w:val="22"/>
          <w:szCs w:val="22"/>
        </w:rPr>
        <w:t xml:space="preserve">as prescribed in the </w:t>
      </w:r>
      <w:r w:rsidR="00995D7A" w:rsidRPr="005A77E6">
        <w:rPr>
          <w:rFonts w:ascii="Calibri" w:hAnsi="Calibri"/>
          <w:b/>
          <w:bCs/>
          <w:i/>
          <w:iCs/>
          <w:sz w:val="22"/>
          <w:szCs w:val="22"/>
        </w:rPr>
        <w:t>Financial Procedures Manual for Schools, October 2023</w:t>
      </w:r>
      <w:r w:rsidR="00995D7A" w:rsidRPr="005A77E6">
        <w:rPr>
          <w:rFonts w:ascii="Calibri" w:hAnsi="Calibri"/>
          <w:sz w:val="22"/>
          <w:szCs w:val="22"/>
        </w:rPr>
        <w:t>.</w:t>
      </w:r>
      <w:r w:rsidR="00995D7A">
        <w:rPr>
          <w:rFonts w:ascii="Calibri" w:hAnsi="Calibri"/>
          <w:color w:val="FF0000"/>
          <w:sz w:val="22"/>
          <w:szCs w:val="22"/>
        </w:rPr>
        <w:t xml:space="preserve"> </w:t>
      </w:r>
      <w:r w:rsidR="00E5664E">
        <w:rPr>
          <w:rFonts w:ascii="Calibri" w:hAnsi="Calibri"/>
          <w:sz w:val="22"/>
          <w:szCs w:val="22"/>
        </w:rPr>
        <w:t>This includes approving contract up to £20,000. Amounts more than this must be authorised by the Governing Board.</w:t>
      </w:r>
    </w:p>
    <w:p w14:paraId="324B6BAE" w14:textId="4037EBCA" w:rsidR="00E17C1A" w:rsidRPr="00AB1D0A" w:rsidRDefault="00373151"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To a</w:t>
      </w:r>
      <w:r w:rsidR="00E5664E">
        <w:rPr>
          <w:rFonts w:ascii="Calibri" w:hAnsi="Calibri"/>
          <w:sz w:val="22"/>
          <w:szCs w:val="22"/>
        </w:rPr>
        <w:t xml:space="preserve">pprove the allocation of new, unallocated or surplus funds and/or the </w:t>
      </w:r>
      <w:r w:rsidRPr="00AB1D0A">
        <w:rPr>
          <w:rFonts w:ascii="Calibri" w:hAnsi="Calibri"/>
          <w:sz w:val="22"/>
          <w:szCs w:val="22"/>
        </w:rPr>
        <w:t>virement</w:t>
      </w:r>
      <w:r w:rsidR="00E5664E">
        <w:rPr>
          <w:rFonts w:ascii="Calibri" w:hAnsi="Calibri"/>
          <w:sz w:val="22"/>
          <w:szCs w:val="22"/>
        </w:rPr>
        <w:t xml:space="preserve"> (transfer)</w:t>
      </w:r>
      <w:r w:rsidRPr="00AB1D0A">
        <w:rPr>
          <w:rFonts w:ascii="Calibri" w:hAnsi="Calibri"/>
          <w:sz w:val="22"/>
          <w:szCs w:val="22"/>
        </w:rPr>
        <w:t xml:space="preserve"> between account headings</w:t>
      </w:r>
      <w:r w:rsidR="00E5664E">
        <w:rPr>
          <w:rFonts w:ascii="Calibri" w:hAnsi="Calibri"/>
          <w:sz w:val="22"/>
          <w:szCs w:val="22"/>
        </w:rPr>
        <w:t xml:space="preserve"> up to an amount of £20,000. Amounts more that this must be authorised by the Governing Board.</w:t>
      </w:r>
    </w:p>
    <w:p w14:paraId="126EC0AA" w14:textId="6CD6A2C9" w:rsidR="00E17C1A" w:rsidRPr="00AB1D0A" w:rsidRDefault="00E17C1A"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 xml:space="preserve">To monitor spending against the </w:t>
      </w:r>
      <w:r w:rsidR="00373151" w:rsidRPr="00AB1D0A">
        <w:rPr>
          <w:rFonts w:ascii="Calibri" w:hAnsi="Calibri"/>
          <w:sz w:val="22"/>
          <w:szCs w:val="22"/>
        </w:rPr>
        <w:t xml:space="preserve">school </w:t>
      </w:r>
      <w:r w:rsidR="009563B7" w:rsidRPr="00AB1D0A">
        <w:rPr>
          <w:rFonts w:ascii="Calibri" w:hAnsi="Calibri"/>
          <w:sz w:val="22"/>
          <w:szCs w:val="22"/>
        </w:rPr>
        <w:t xml:space="preserve">and Children’s Centre </w:t>
      </w:r>
      <w:r w:rsidR="00373151" w:rsidRPr="00AB1D0A">
        <w:rPr>
          <w:rFonts w:ascii="Calibri" w:hAnsi="Calibri"/>
          <w:sz w:val="22"/>
          <w:szCs w:val="22"/>
        </w:rPr>
        <w:t xml:space="preserve">budget </w:t>
      </w:r>
      <w:r w:rsidRPr="00AB1D0A">
        <w:rPr>
          <w:rFonts w:ascii="Calibri" w:hAnsi="Calibri"/>
          <w:sz w:val="22"/>
          <w:szCs w:val="22"/>
        </w:rPr>
        <w:t>and to ensure that expenditure remains with the prescribed limits.</w:t>
      </w:r>
    </w:p>
    <w:p w14:paraId="3DE1F40D" w14:textId="77777777" w:rsidR="003005A7" w:rsidRPr="00AB1D0A" w:rsidRDefault="003005A7"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To open any bank account (private funds only) and to approve or vary signatories thereto.</w:t>
      </w:r>
    </w:p>
    <w:p w14:paraId="205C7CB4" w14:textId="3C5D7D8C" w:rsidR="00373151" w:rsidRPr="00AB1D0A" w:rsidRDefault="00373151"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 xml:space="preserve">To approve any </w:t>
      </w:r>
      <w:r w:rsidR="003F24D6" w:rsidRPr="00AB1D0A">
        <w:rPr>
          <w:rFonts w:ascii="Calibri" w:hAnsi="Calibri"/>
          <w:sz w:val="22"/>
          <w:szCs w:val="22"/>
        </w:rPr>
        <w:t>b</w:t>
      </w:r>
      <w:r w:rsidRPr="00AB1D0A">
        <w:rPr>
          <w:rFonts w:ascii="Calibri" w:hAnsi="Calibri"/>
          <w:sz w:val="22"/>
          <w:szCs w:val="22"/>
        </w:rPr>
        <w:t>udget deficit recovery plan</w:t>
      </w:r>
      <w:r w:rsidR="003F24D6" w:rsidRPr="00AB1D0A">
        <w:rPr>
          <w:rFonts w:ascii="Calibri" w:hAnsi="Calibri"/>
          <w:sz w:val="22"/>
          <w:szCs w:val="22"/>
        </w:rPr>
        <w:t>.</w:t>
      </w:r>
    </w:p>
    <w:p w14:paraId="1728C109" w14:textId="4EF66BD3" w:rsidR="003005A7" w:rsidRPr="00AB1D0A" w:rsidRDefault="003005A7"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To</w:t>
      </w:r>
      <w:r w:rsidR="00F44029">
        <w:rPr>
          <w:rFonts w:ascii="Calibri" w:hAnsi="Calibri"/>
          <w:sz w:val="22"/>
          <w:szCs w:val="22"/>
        </w:rPr>
        <w:t xml:space="preserve"> ensure the </w:t>
      </w:r>
      <w:r w:rsidRPr="00AB1D0A">
        <w:rPr>
          <w:rFonts w:ascii="Calibri" w:hAnsi="Calibri"/>
          <w:sz w:val="22"/>
          <w:szCs w:val="22"/>
        </w:rPr>
        <w:t>annual audit of accounts</w:t>
      </w:r>
      <w:r w:rsidR="00F44029">
        <w:rPr>
          <w:rFonts w:ascii="Calibri" w:hAnsi="Calibri"/>
          <w:sz w:val="22"/>
          <w:szCs w:val="22"/>
        </w:rPr>
        <w:t xml:space="preserve"> takes place and to monitor the implementation of any recommended actions on a regular </w:t>
      </w:r>
      <w:proofErr w:type="gramStart"/>
      <w:r w:rsidR="00F44029">
        <w:rPr>
          <w:rFonts w:ascii="Calibri" w:hAnsi="Calibri"/>
          <w:sz w:val="22"/>
          <w:szCs w:val="22"/>
        </w:rPr>
        <w:t xml:space="preserve">basis </w:t>
      </w:r>
      <w:r w:rsidRPr="00AB1D0A">
        <w:rPr>
          <w:rFonts w:ascii="Calibri" w:hAnsi="Calibri"/>
          <w:sz w:val="22"/>
          <w:szCs w:val="22"/>
        </w:rPr>
        <w:t>.</w:t>
      </w:r>
      <w:proofErr w:type="gramEnd"/>
    </w:p>
    <w:p w14:paraId="1182403A" w14:textId="77777777" w:rsidR="00DF1E90" w:rsidRPr="00AB1D0A" w:rsidRDefault="00DF1E90" w:rsidP="00331DCB">
      <w:pPr>
        <w:pStyle w:val="NormalAshurst"/>
        <w:numPr>
          <w:ilvl w:val="0"/>
          <w:numId w:val="27"/>
        </w:numPr>
        <w:tabs>
          <w:tab w:val="num" w:pos="540"/>
        </w:tabs>
        <w:spacing w:after="0" w:line="240" w:lineRule="auto"/>
        <w:ind w:left="539" w:hanging="539"/>
        <w:rPr>
          <w:rFonts w:ascii="Calibri" w:hAnsi="Calibri"/>
          <w:sz w:val="22"/>
          <w:szCs w:val="22"/>
        </w:rPr>
      </w:pPr>
      <w:r w:rsidRPr="00AB1D0A">
        <w:rPr>
          <w:rFonts w:ascii="Calibri" w:hAnsi="Calibri"/>
          <w:sz w:val="22"/>
          <w:szCs w:val="22"/>
        </w:rPr>
        <w:t xml:space="preserve">To invite </w:t>
      </w:r>
      <w:r w:rsidR="004B4564" w:rsidRPr="00AB1D0A">
        <w:rPr>
          <w:rFonts w:ascii="Calibri" w:hAnsi="Calibri"/>
          <w:sz w:val="22"/>
          <w:szCs w:val="22"/>
        </w:rPr>
        <w:t>tenders for material expenditure and authorise the appointment</w:t>
      </w:r>
      <w:r w:rsidR="003F24D6" w:rsidRPr="00AB1D0A">
        <w:rPr>
          <w:rFonts w:ascii="Calibri" w:hAnsi="Calibri"/>
          <w:sz w:val="22"/>
          <w:szCs w:val="22"/>
        </w:rPr>
        <w:t xml:space="preserve"> of</w:t>
      </w:r>
      <w:r w:rsidR="004B4564" w:rsidRPr="00AB1D0A">
        <w:rPr>
          <w:rFonts w:ascii="Calibri" w:hAnsi="Calibri"/>
          <w:sz w:val="22"/>
          <w:szCs w:val="22"/>
        </w:rPr>
        <w:t xml:space="preserve"> contractors.</w:t>
      </w:r>
    </w:p>
    <w:p w14:paraId="1830412A" w14:textId="77777777" w:rsidR="00331DCB" w:rsidRPr="00AB1D0A" w:rsidRDefault="00331DCB" w:rsidP="00331DCB">
      <w:pPr>
        <w:pStyle w:val="NormalAshurst"/>
        <w:spacing w:after="0" w:line="240" w:lineRule="auto"/>
        <w:ind w:left="561" w:hanging="561"/>
        <w:rPr>
          <w:rFonts w:ascii="Calibri" w:hAnsi="Calibri"/>
          <w:b/>
          <w:sz w:val="22"/>
          <w:szCs w:val="22"/>
          <w:u w:val="single"/>
        </w:rPr>
      </w:pPr>
    </w:p>
    <w:p w14:paraId="0E409F55" w14:textId="77777777" w:rsidR="00030B75" w:rsidRPr="00AB1D0A" w:rsidRDefault="00030B75" w:rsidP="00331DCB">
      <w:pPr>
        <w:pStyle w:val="NormalAshurst"/>
        <w:spacing w:after="0" w:line="240" w:lineRule="auto"/>
        <w:ind w:left="561" w:hanging="561"/>
        <w:rPr>
          <w:rFonts w:ascii="Calibri" w:hAnsi="Calibri"/>
          <w:b/>
          <w:sz w:val="22"/>
          <w:szCs w:val="22"/>
          <w:u w:val="single"/>
        </w:rPr>
      </w:pPr>
    </w:p>
    <w:p w14:paraId="602D46C2" w14:textId="77777777" w:rsidR="00E44B2B" w:rsidRPr="00AB1D0A" w:rsidRDefault="00E44B2B" w:rsidP="00331DCB">
      <w:pPr>
        <w:pStyle w:val="NormalAshurst"/>
        <w:spacing w:after="0" w:line="240" w:lineRule="auto"/>
        <w:ind w:left="561" w:hanging="561"/>
        <w:rPr>
          <w:rFonts w:ascii="Calibri" w:hAnsi="Calibri"/>
          <w:b/>
          <w:sz w:val="22"/>
          <w:szCs w:val="22"/>
          <w:u w:val="single"/>
        </w:rPr>
      </w:pPr>
      <w:r w:rsidRPr="00AB1D0A">
        <w:rPr>
          <w:rFonts w:ascii="Calibri" w:hAnsi="Calibri"/>
          <w:b/>
          <w:sz w:val="22"/>
          <w:szCs w:val="22"/>
          <w:u w:val="single"/>
        </w:rPr>
        <w:t>Human Resources Functions</w:t>
      </w:r>
    </w:p>
    <w:p w14:paraId="44007A3C" w14:textId="77777777" w:rsidR="002451CA" w:rsidRPr="00AB1D0A" w:rsidRDefault="002451CA" w:rsidP="00331DCB">
      <w:pPr>
        <w:pStyle w:val="NormalAshurst"/>
        <w:spacing w:after="0" w:line="240" w:lineRule="auto"/>
        <w:ind w:left="561" w:hanging="561"/>
        <w:rPr>
          <w:rFonts w:ascii="Calibri" w:hAnsi="Calibri"/>
          <w:b/>
          <w:sz w:val="22"/>
          <w:szCs w:val="22"/>
          <w:u w:val="single"/>
        </w:rPr>
      </w:pPr>
    </w:p>
    <w:p w14:paraId="11990D89" w14:textId="2578F1F8" w:rsidR="00F44029" w:rsidRPr="00F44029" w:rsidRDefault="00F44029" w:rsidP="00F44029">
      <w:pPr>
        <w:pStyle w:val="NormalAshurst"/>
        <w:numPr>
          <w:ilvl w:val="0"/>
          <w:numId w:val="28"/>
        </w:numPr>
        <w:tabs>
          <w:tab w:val="clear" w:pos="360"/>
          <w:tab w:val="num" w:pos="540"/>
          <w:tab w:val="left" w:pos="630"/>
        </w:tabs>
        <w:spacing w:after="0" w:line="240" w:lineRule="auto"/>
        <w:ind w:left="540" w:hanging="540"/>
        <w:rPr>
          <w:rFonts w:ascii="Calibri" w:hAnsi="Calibri"/>
          <w:sz w:val="22"/>
          <w:szCs w:val="22"/>
        </w:rPr>
      </w:pPr>
      <w:r w:rsidRPr="00F44029">
        <w:rPr>
          <w:rFonts w:ascii="Calibri" w:hAnsi="Calibri"/>
          <w:sz w:val="22"/>
          <w:szCs w:val="22"/>
        </w:rPr>
        <w:t>To ensure that annual performance objectives are set and reviewed for leadership group members other than the Head, and for any other teachers subject to performance review. Such teachers will normally be members of the School Leadership Team (SLT).</w:t>
      </w:r>
    </w:p>
    <w:p w14:paraId="289A5D8B" w14:textId="17F1C98F" w:rsidR="00F44029" w:rsidRPr="00AB1D0A" w:rsidRDefault="00F44029" w:rsidP="00F44029">
      <w:pPr>
        <w:numPr>
          <w:ilvl w:val="0"/>
          <w:numId w:val="28"/>
        </w:numPr>
        <w:tabs>
          <w:tab w:val="clear" w:pos="360"/>
          <w:tab w:val="num" w:pos="540"/>
        </w:tabs>
        <w:spacing w:line="240" w:lineRule="auto"/>
        <w:rPr>
          <w:rFonts w:ascii="Calibri" w:hAnsi="Calibri"/>
          <w:sz w:val="22"/>
          <w:szCs w:val="22"/>
        </w:rPr>
      </w:pPr>
      <w:r>
        <w:rPr>
          <w:rFonts w:ascii="Calibri" w:hAnsi="Calibri"/>
          <w:sz w:val="22"/>
          <w:szCs w:val="22"/>
        </w:rPr>
        <w:t xml:space="preserve">    T</w:t>
      </w:r>
      <w:r w:rsidRPr="00AB1D0A">
        <w:rPr>
          <w:rFonts w:ascii="Calibri" w:hAnsi="Calibri"/>
          <w:sz w:val="22"/>
          <w:szCs w:val="22"/>
        </w:rPr>
        <w:t xml:space="preserve">o act on the governing body’s behalf in implementing the </w:t>
      </w:r>
      <w:r>
        <w:rPr>
          <w:rFonts w:ascii="Calibri" w:hAnsi="Calibri"/>
          <w:sz w:val="22"/>
          <w:szCs w:val="22"/>
        </w:rPr>
        <w:t>P</w:t>
      </w:r>
      <w:r w:rsidRPr="00AB1D0A">
        <w:rPr>
          <w:rFonts w:ascii="Calibri" w:hAnsi="Calibri"/>
          <w:sz w:val="22"/>
          <w:szCs w:val="22"/>
        </w:rPr>
        <w:t xml:space="preserve">ay </w:t>
      </w:r>
      <w:r>
        <w:rPr>
          <w:rFonts w:ascii="Calibri" w:hAnsi="Calibri"/>
          <w:sz w:val="22"/>
          <w:szCs w:val="22"/>
        </w:rPr>
        <w:t>P</w:t>
      </w:r>
      <w:r w:rsidRPr="00AB1D0A">
        <w:rPr>
          <w:rFonts w:ascii="Calibri" w:hAnsi="Calibri"/>
          <w:sz w:val="22"/>
          <w:szCs w:val="22"/>
        </w:rPr>
        <w:t>olicy</w:t>
      </w:r>
      <w:r w:rsidR="00905935">
        <w:rPr>
          <w:rFonts w:ascii="Calibri" w:hAnsi="Calibri"/>
          <w:sz w:val="22"/>
          <w:szCs w:val="22"/>
        </w:rPr>
        <w:t>.</w:t>
      </w:r>
    </w:p>
    <w:p w14:paraId="37A8FAD7" w14:textId="76B88839" w:rsidR="00F44029" w:rsidRPr="00AB1D0A" w:rsidRDefault="00F44029" w:rsidP="00F44029">
      <w:pPr>
        <w:numPr>
          <w:ilvl w:val="0"/>
          <w:numId w:val="28"/>
        </w:numPr>
        <w:tabs>
          <w:tab w:val="clear" w:pos="360"/>
          <w:tab w:val="num" w:pos="540"/>
        </w:tabs>
        <w:spacing w:line="240" w:lineRule="auto"/>
        <w:ind w:left="539" w:hanging="539"/>
        <w:rPr>
          <w:rFonts w:ascii="Calibri" w:hAnsi="Calibri"/>
          <w:sz w:val="22"/>
          <w:szCs w:val="22"/>
        </w:rPr>
      </w:pPr>
      <w:r w:rsidRPr="00AB1D0A">
        <w:rPr>
          <w:rFonts w:ascii="Calibri" w:hAnsi="Calibri"/>
          <w:sz w:val="22"/>
          <w:szCs w:val="22"/>
        </w:rPr>
        <w:t xml:space="preserve">To record salary decisions clearly and report back to the </w:t>
      </w:r>
      <w:r>
        <w:rPr>
          <w:rFonts w:ascii="Calibri" w:hAnsi="Calibri"/>
          <w:sz w:val="22"/>
          <w:szCs w:val="22"/>
        </w:rPr>
        <w:t>G</w:t>
      </w:r>
      <w:r w:rsidRPr="00AB1D0A">
        <w:rPr>
          <w:rFonts w:ascii="Calibri" w:hAnsi="Calibri"/>
          <w:sz w:val="22"/>
          <w:szCs w:val="22"/>
        </w:rPr>
        <w:t>overning</w:t>
      </w:r>
      <w:r>
        <w:rPr>
          <w:rFonts w:ascii="Calibri" w:hAnsi="Calibri"/>
          <w:sz w:val="22"/>
          <w:szCs w:val="22"/>
        </w:rPr>
        <w:t xml:space="preserve"> Board</w:t>
      </w:r>
      <w:r w:rsidRPr="00AB1D0A">
        <w:rPr>
          <w:rFonts w:ascii="Calibri" w:hAnsi="Calibri"/>
          <w:sz w:val="22"/>
          <w:szCs w:val="22"/>
        </w:rPr>
        <w:t xml:space="preserve"> where necessary</w:t>
      </w:r>
      <w:r w:rsidR="00905935">
        <w:rPr>
          <w:rFonts w:ascii="Calibri" w:hAnsi="Calibri"/>
          <w:sz w:val="22"/>
          <w:szCs w:val="22"/>
        </w:rPr>
        <w:t>.</w:t>
      </w:r>
    </w:p>
    <w:p w14:paraId="668FFBCA" w14:textId="74A434A6" w:rsidR="00F44029" w:rsidRDefault="00F44029" w:rsidP="00331DCB">
      <w:pPr>
        <w:pStyle w:val="NormalAshurst"/>
        <w:numPr>
          <w:ilvl w:val="0"/>
          <w:numId w:val="28"/>
        </w:numPr>
        <w:tabs>
          <w:tab w:val="clear" w:pos="360"/>
          <w:tab w:val="num" w:pos="540"/>
        </w:tabs>
        <w:spacing w:after="0" w:line="240" w:lineRule="auto"/>
        <w:ind w:left="539" w:hanging="539"/>
        <w:rPr>
          <w:rFonts w:ascii="Calibri" w:hAnsi="Calibri"/>
          <w:sz w:val="22"/>
          <w:szCs w:val="22"/>
        </w:rPr>
      </w:pPr>
      <w:r w:rsidRPr="00F44029">
        <w:rPr>
          <w:rFonts w:ascii="Calibri" w:hAnsi="Calibri"/>
          <w:sz w:val="22"/>
          <w:szCs w:val="22"/>
        </w:rPr>
        <w:t>To appoint one of its members (not being a staff member) to carry out the performance management of the Head Teacher in conjunction with the Chair of the Governing Board, ex officio.</w:t>
      </w:r>
    </w:p>
    <w:p w14:paraId="07F66E55" w14:textId="6B187E76" w:rsidR="00F44029" w:rsidRPr="00AB1D0A" w:rsidRDefault="00F44029" w:rsidP="00F44029">
      <w:pPr>
        <w:pStyle w:val="NormalAshurst"/>
        <w:numPr>
          <w:ilvl w:val="0"/>
          <w:numId w:val="28"/>
        </w:numPr>
        <w:tabs>
          <w:tab w:val="clear" w:pos="360"/>
          <w:tab w:val="left" w:pos="540"/>
        </w:tabs>
        <w:spacing w:after="0" w:line="240" w:lineRule="auto"/>
        <w:rPr>
          <w:rFonts w:ascii="Calibri" w:hAnsi="Calibri"/>
          <w:sz w:val="22"/>
          <w:szCs w:val="22"/>
        </w:rPr>
      </w:pPr>
      <w:r>
        <w:rPr>
          <w:rFonts w:ascii="Calibri" w:hAnsi="Calibri"/>
          <w:sz w:val="22"/>
          <w:szCs w:val="22"/>
        </w:rPr>
        <w:t xml:space="preserve">   </w:t>
      </w:r>
      <w:r w:rsidRPr="00AB1D0A">
        <w:rPr>
          <w:rFonts w:ascii="Calibri" w:hAnsi="Calibri"/>
          <w:sz w:val="22"/>
          <w:szCs w:val="22"/>
        </w:rPr>
        <w:t>To authorise any redundancy in relation to any member of staff.</w:t>
      </w:r>
    </w:p>
    <w:p w14:paraId="2A7EBD90" w14:textId="77777777" w:rsidR="002451CA" w:rsidRPr="00AB1D0A" w:rsidRDefault="002451CA" w:rsidP="00331DCB">
      <w:pPr>
        <w:pStyle w:val="NormalAshurst"/>
        <w:numPr>
          <w:ilvl w:val="0"/>
          <w:numId w:val="28"/>
        </w:numPr>
        <w:tabs>
          <w:tab w:val="clear" w:pos="360"/>
          <w:tab w:val="num" w:pos="540"/>
        </w:tabs>
        <w:spacing w:after="0" w:line="240" w:lineRule="auto"/>
        <w:ind w:left="539" w:hanging="539"/>
        <w:rPr>
          <w:rFonts w:ascii="Calibri" w:hAnsi="Calibri"/>
          <w:sz w:val="22"/>
          <w:szCs w:val="22"/>
        </w:rPr>
      </w:pPr>
      <w:r w:rsidRPr="00AB1D0A">
        <w:rPr>
          <w:rFonts w:ascii="Calibri" w:hAnsi="Calibri"/>
          <w:sz w:val="22"/>
          <w:szCs w:val="22"/>
        </w:rPr>
        <w:t>To consider the welfare and work life balance of staff.</w:t>
      </w:r>
    </w:p>
    <w:p w14:paraId="5B3B052B" w14:textId="7C9D41A0" w:rsidR="002451CA" w:rsidRPr="00AB1D0A" w:rsidRDefault="002451CA" w:rsidP="00331DCB">
      <w:pPr>
        <w:pStyle w:val="NormalAshurst"/>
        <w:numPr>
          <w:ilvl w:val="0"/>
          <w:numId w:val="28"/>
        </w:numPr>
        <w:tabs>
          <w:tab w:val="clear" w:pos="360"/>
          <w:tab w:val="num" w:pos="540"/>
        </w:tabs>
        <w:spacing w:after="0" w:line="240" w:lineRule="auto"/>
        <w:ind w:left="539" w:hanging="539"/>
        <w:rPr>
          <w:rFonts w:ascii="Calibri" w:hAnsi="Calibri"/>
          <w:sz w:val="22"/>
          <w:szCs w:val="22"/>
        </w:rPr>
      </w:pPr>
      <w:r w:rsidRPr="00AB1D0A">
        <w:rPr>
          <w:rFonts w:ascii="Calibri" w:hAnsi="Calibri"/>
          <w:sz w:val="22"/>
          <w:szCs w:val="22"/>
        </w:rPr>
        <w:t xml:space="preserve">To take advice from </w:t>
      </w:r>
      <w:r w:rsidR="00E743A5" w:rsidRPr="00AB1D0A">
        <w:rPr>
          <w:rFonts w:ascii="Calibri" w:hAnsi="Calibri"/>
          <w:sz w:val="22"/>
          <w:szCs w:val="22"/>
        </w:rPr>
        <w:t>Hackney</w:t>
      </w:r>
      <w:r w:rsidR="009E7513">
        <w:rPr>
          <w:rFonts w:ascii="Calibri" w:hAnsi="Calibri"/>
          <w:sz w:val="22"/>
          <w:szCs w:val="22"/>
        </w:rPr>
        <w:t xml:space="preserve"> Education</w:t>
      </w:r>
      <w:r w:rsidR="009563B7" w:rsidRPr="00AB1D0A">
        <w:rPr>
          <w:rFonts w:ascii="Calibri" w:hAnsi="Calibri"/>
          <w:sz w:val="22"/>
          <w:szCs w:val="22"/>
        </w:rPr>
        <w:t>/London Borough of Hackney</w:t>
      </w:r>
      <w:r w:rsidRPr="00AB1D0A">
        <w:rPr>
          <w:rFonts w:ascii="Calibri" w:hAnsi="Calibri"/>
          <w:sz w:val="22"/>
          <w:szCs w:val="22"/>
        </w:rPr>
        <w:t xml:space="preserve"> on any matter related to financial management or staffing.</w:t>
      </w:r>
    </w:p>
    <w:p w14:paraId="3E673FBC" w14:textId="77777777" w:rsidR="002451CA" w:rsidRPr="00AB1D0A" w:rsidRDefault="002451CA" w:rsidP="00331DCB">
      <w:pPr>
        <w:pStyle w:val="NormalAshurst"/>
        <w:numPr>
          <w:ilvl w:val="0"/>
          <w:numId w:val="28"/>
        </w:numPr>
        <w:tabs>
          <w:tab w:val="clear" w:pos="360"/>
          <w:tab w:val="num" w:pos="540"/>
        </w:tabs>
        <w:spacing w:after="0" w:line="240" w:lineRule="auto"/>
        <w:ind w:left="539" w:hanging="539"/>
        <w:rPr>
          <w:rFonts w:ascii="Calibri" w:hAnsi="Calibri"/>
          <w:sz w:val="22"/>
          <w:szCs w:val="22"/>
        </w:rPr>
      </w:pPr>
      <w:r w:rsidRPr="00AB1D0A">
        <w:rPr>
          <w:rFonts w:ascii="Calibri" w:hAnsi="Calibri"/>
          <w:sz w:val="22"/>
          <w:szCs w:val="22"/>
        </w:rPr>
        <w:t>To instigate and/or authorise any disciplinary action (including termination) of any member of staff.</w:t>
      </w:r>
    </w:p>
    <w:p w14:paraId="0DA7D26C" w14:textId="03911ABE" w:rsidR="000D0F33" w:rsidRDefault="005E55E4" w:rsidP="0036609D">
      <w:pPr>
        <w:numPr>
          <w:ilvl w:val="0"/>
          <w:numId w:val="28"/>
        </w:numPr>
        <w:tabs>
          <w:tab w:val="clear" w:pos="360"/>
          <w:tab w:val="num" w:pos="540"/>
        </w:tabs>
        <w:spacing w:line="240" w:lineRule="auto"/>
        <w:ind w:left="539" w:hanging="539"/>
        <w:rPr>
          <w:rFonts w:ascii="Calibri" w:hAnsi="Calibri"/>
          <w:sz w:val="22"/>
          <w:szCs w:val="22"/>
        </w:rPr>
      </w:pPr>
      <w:r w:rsidRPr="00AB1D0A">
        <w:rPr>
          <w:rFonts w:ascii="Calibri" w:hAnsi="Calibri"/>
          <w:sz w:val="22"/>
          <w:szCs w:val="22"/>
        </w:rPr>
        <w:t xml:space="preserve">To monitor and review the </w:t>
      </w:r>
      <w:r w:rsidR="005A77E6">
        <w:rPr>
          <w:rFonts w:ascii="Calibri" w:hAnsi="Calibri"/>
          <w:sz w:val="22"/>
          <w:szCs w:val="22"/>
        </w:rPr>
        <w:t>s</w:t>
      </w:r>
      <w:r w:rsidRPr="00AB1D0A">
        <w:rPr>
          <w:rFonts w:ascii="Calibri" w:hAnsi="Calibri"/>
          <w:sz w:val="22"/>
          <w:szCs w:val="22"/>
        </w:rPr>
        <w:t>chool’s performance management frameworks.</w:t>
      </w:r>
    </w:p>
    <w:p w14:paraId="0D899ED3" w14:textId="77777777" w:rsidR="00283BB1" w:rsidRPr="00222515" w:rsidRDefault="00283BB1" w:rsidP="00E85E13">
      <w:pPr>
        <w:spacing w:line="240" w:lineRule="auto"/>
        <w:ind w:left="539"/>
        <w:rPr>
          <w:rFonts w:ascii="Calibri" w:hAnsi="Calibri"/>
          <w:sz w:val="22"/>
          <w:szCs w:val="22"/>
        </w:rPr>
      </w:pPr>
    </w:p>
    <w:p w14:paraId="7A402D4E" w14:textId="77777777" w:rsidR="000D0F33" w:rsidRDefault="000D0F33" w:rsidP="00AB1D0A">
      <w:pPr>
        <w:pStyle w:val="NormalAshurst"/>
        <w:spacing w:after="0" w:line="240" w:lineRule="auto"/>
        <w:ind w:left="561" w:hanging="561"/>
        <w:rPr>
          <w:rFonts w:ascii="Calibri" w:hAnsi="Calibri"/>
          <w:b/>
          <w:sz w:val="22"/>
          <w:szCs w:val="22"/>
          <w:u w:val="single"/>
        </w:rPr>
      </w:pPr>
    </w:p>
    <w:p w14:paraId="0B1712C2" w14:textId="77777777" w:rsidR="007F2FFF" w:rsidRPr="00412C91" w:rsidRDefault="007F2FFF" w:rsidP="00AB1D0A">
      <w:pPr>
        <w:pStyle w:val="NormalAshurst"/>
        <w:spacing w:after="0" w:line="240" w:lineRule="auto"/>
        <w:ind w:left="561" w:hanging="561"/>
        <w:rPr>
          <w:rFonts w:ascii="Calibri" w:hAnsi="Calibri"/>
          <w:b/>
          <w:sz w:val="22"/>
          <w:szCs w:val="22"/>
          <w:u w:val="single"/>
        </w:rPr>
      </w:pPr>
      <w:r w:rsidRPr="006443AA">
        <w:rPr>
          <w:rFonts w:ascii="Calibri" w:hAnsi="Calibri"/>
          <w:b/>
          <w:sz w:val="22"/>
          <w:szCs w:val="22"/>
          <w:u w:val="single"/>
        </w:rPr>
        <w:t>Premises and Health and Safety functions</w:t>
      </w:r>
    </w:p>
    <w:p w14:paraId="0F37550D" w14:textId="77777777" w:rsidR="007F2FFF" w:rsidRPr="0012428C" w:rsidRDefault="007F2FFF" w:rsidP="00AB1D0A">
      <w:pPr>
        <w:pStyle w:val="NormalAshurst"/>
        <w:spacing w:after="0" w:line="240" w:lineRule="auto"/>
        <w:rPr>
          <w:rFonts w:ascii="Calibri" w:hAnsi="Calibri"/>
          <w:b/>
          <w:sz w:val="22"/>
          <w:szCs w:val="22"/>
          <w:u w:val="single"/>
        </w:rPr>
      </w:pPr>
    </w:p>
    <w:p w14:paraId="58C68C84" w14:textId="77777777" w:rsidR="007F2FFF" w:rsidRPr="00AB1D0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1. </w:t>
      </w:r>
      <w:r w:rsidR="002A4C04">
        <w:rPr>
          <w:rFonts w:ascii="Calibri" w:hAnsi="Calibri"/>
          <w:sz w:val="22"/>
          <w:szCs w:val="22"/>
        </w:rPr>
        <w:tab/>
      </w:r>
      <w:r w:rsidR="007F2FFF" w:rsidRPr="00364DF0">
        <w:rPr>
          <w:rFonts w:ascii="Calibri" w:hAnsi="Calibri"/>
          <w:sz w:val="22"/>
          <w:szCs w:val="22"/>
        </w:rPr>
        <w:t xml:space="preserve">To provide support and guidance for the school on all matters relating to the school premises and </w:t>
      </w:r>
      <w:r w:rsidRPr="00E22ACD">
        <w:rPr>
          <w:rFonts w:ascii="Calibri" w:hAnsi="Calibri"/>
          <w:sz w:val="22"/>
          <w:szCs w:val="22"/>
        </w:rPr>
        <w:t xml:space="preserve">         </w:t>
      </w:r>
      <w:r w:rsidR="007F2FFF" w:rsidRPr="00364DF0">
        <w:rPr>
          <w:rFonts w:ascii="Calibri" w:hAnsi="Calibri"/>
          <w:sz w:val="22"/>
          <w:szCs w:val="22"/>
        </w:rPr>
        <w:t>grounds, health and safety and security.</w:t>
      </w:r>
    </w:p>
    <w:p w14:paraId="54099804" w14:textId="77777777"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2. </w:t>
      </w:r>
      <w:r w:rsidR="002A4C04">
        <w:rPr>
          <w:rFonts w:ascii="Calibri" w:hAnsi="Calibri"/>
          <w:sz w:val="22"/>
          <w:szCs w:val="22"/>
        </w:rPr>
        <w:tab/>
      </w:r>
      <w:r w:rsidR="007F2FFF" w:rsidRPr="00364DF0">
        <w:rPr>
          <w:rFonts w:ascii="Calibri" w:hAnsi="Calibri"/>
          <w:sz w:val="22"/>
          <w:szCs w:val="22"/>
        </w:rPr>
        <w:t>To audit and review the use of p</w:t>
      </w:r>
      <w:r w:rsidR="007F2FFF" w:rsidRPr="006443AA">
        <w:rPr>
          <w:rFonts w:ascii="Calibri" w:hAnsi="Calibri"/>
          <w:sz w:val="22"/>
          <w:szCs w:val="22"/>
        </w:rPr>
        <w:t>remises, equipment and resources to ensure they match school development priorities.</w:t>
      </w:r>
    </w:p>
    <w:p w14:paraId="0F19B928" w14:textId="77777777" w:rsidR="007F2FFF" w:rsidRPr="00364DF0"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3. </w:t>
      </w:r>
      <w:r w:rsidR="002A4C04">
        <w:rPr>
          <w:rFonts w:ascii="Calibri" w:hAnsi="Calibri"/>
          <w:sz w:val="22"/>
          <w:szCs w:val="22"/>
        </w:rPr>
        <w:tab/>
      </w:r>
      <w:r w:rsidR="007F2FFF" w:rsidRPr="00364DF0">
        <w:rPr>
          <w:rFonts w:ascii="Calibri" w:hAnsi="Calibri"/>
          <w:sz w:val="22"/>
          <w:szCs w:val="22"/>
        </w:rPr>
        <w:t>To ensure that maintenance, decoration and equipment/furniture renewal is planned.</w:t>
      </w:r>
    </w:p>
    <w:p w14:paraId="68E0F5FE" w14:textId="77777777"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4. </w:t>
      </w:r>
      <w:r w:rsidR="002A4C04">
        <w:rPr>
          <w:rFonts w:ascii="Calibri" w:hAnsi="Calibri"/>
          <w:sz w:val="22"/>
          <w:szCs w:val="22"/>
        </w:rPr>
        <w:tab/>
      </w:r>
      <w:r w:rsidR="007F2FFF" w:rsidRPr="00364DF0">
        <w:rPr>
          <w:rFonts w:ascii="Calibri" w:hAnsi="Calibri"/>
          <w:sz w:val="22"/>
          <w:szCs w:val="22"/>
        </w:rPr>
        <w:t>To ensure school keeping, cleaning, litter clearance, grounds maintenance and secu</w:t>
      </w:r>
      <w:r w:rsidR="007F2FFF" w:rsidRPr="006443AA">
        <w:rPr>
          <w:rFonts w:ascii="Calibri" w:hAnsi="Calibri"/>
          <w:sz w:val="22"/>
          <w:szCs w:val="22"/>
        </w:rPr>
        <w:t>rity arrangements are in place.</w:t>
      </w:r>
    </w:p>
    <w:p w14:paraId="1949EF89" w14:textId="3607D040"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5. </w:t>
      </w:r>
      <w:r w:rsidR="002A4C04">
        <w:rPr>
          <w:rFonts w:ascii="Calibri" w:hAnsi="Calibri"/>
          <w:sz w:val="22"/>
          <w:szCs w:val="22"/>
        </w:rPr>
        <w:tab/>
      </w:r>
      <w:r w:rsidR="007F2FFF" w:rsidRPr="00364DF0">
        <w:rPr>
          <w:rFonts w:ascii="Calibri" w:hAnsi="Calibri"/>
          <w:sz w:val="22"/>
          <w:szCs w:val="22"/>
        </w:rPr>
        <w:t>To ensure that the school complies with statutory health and saf</w:t>
      </w:r>
      <w:r w:rsidR="009E7513">
        <w:rPr>
          <w:rFonts w:ascii="Calibri" w:hAnsi="Calibri"/>
          <w:sz w:val="22"/>
          <w:szCs w:val="22"/>
        </w:rPr>
        <w:t xml:space="preserve">ety requirements. That the </w:t>
      </w:r>
      <w:r w:rsidR="007F2FFF" w:rsidRPr="00364DF0">
        <w:rPr>
          <w:rFonts w:ascii="Calibri" w:hAnsi="Calibri"/>
          <w:sz w:val="22"/>
          <w:szCs w:val="22"/>
        </w:rPr>
        <w:t>Policy is complimented by the school’s Health and Safety Policy, that these procedures are kept up-to-</w:t>
      </w:r>
      <w:r w:rsidR="007F2FFF" w:rsidRPr="00364DF0">
        <w:rPr>
          <w:rFonts w:ascii="Calibri" w:hAnsi="Calibri"/>
          <w:sz w:val="22"/>
          <w:szCs w:val="22"/>
        </w:rPr>
        <w:lastRenderedPageBreak/>
        <w:t>date</w:t>
      </w:r>
      <w:r w:rsidR="007F2FFF" w:rsidRPr="006443AA">
        <w:rPr>
          <w:rFonts w:ascii="Calibri" w:hAnsi="Calibri"/>
          <w:sz w:val="22"/>
          <w:szCs w:val="22"/>
        </w:rPr>
        <w:t xml:space="preserve"> and that positive arrangements are in place to ensure that all staff and pupils are aware of and comply with its contents.</w:t>
      </w:r>
    </w:p>
    <w:p w14:paraId="44772194" w14:textId="18BC5694"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6. </w:t>
      </w:r>
      <w:r w:rsidR="002A4C04">
        <w:rPr>
          <w:rFonts w:ascii="Calibri" w:hAnsi="Calibri"/>
          <w:sz w:val="22"/>
          <w:szCs w:val="22"/>
        </w:rPr>
        <w:tab/>
      </w:r>
      <w:r w:rsidR="007F2FFF" w:rsidRPr="00364DF0">
        <w:rPr>
          <w:rFonts w:ascii="Calibri" w:hAnsi="Calibri"/>
          <w:sz w:val="22"/>
          <w:szCs w:val="22"/>
        </w:rPr>
        <w:t xml:space="preserve">To ensure there are rigorous systems for active monitoring (auditing health and safety management systems, inspections, </w:t>
      </w:r>
      <w:r w:rsidR="00A42ABB" w:rsidRPr="00364DF0">
        <w:rPr>
          <w:rFonts w:ascii="Calibri" w:hAnsi="Calibri"/>
          <w:sz w:val="22"/>
          <w:szCs w:val="22"/>
        </w:rPr>
        <w:t>and risk</w:t>
      </w:r>
      <w:r w:rsidR="007F2FFF" w:rsidRPr="00364DF0">
        <w:rPr>
          <w:rFonts w:ascii="Calibri" w:hAnsi="Calibri"/>
          <w:sz w:val="22"/>
          <w:szCs w:val="22"/>
        </w:rPr>
        <w:t xml:space="preserve"> asse</w:t>
      </w:r>
      <w:r w:rsidR="007F2FFF" w:rsidRPr="006443AA">
        <w:rPr>
          <w:rFonts w:ascii="Calibri" w:hAnsi="Calibri"/>
          <w:sz w:val="22"/>
          <w:szCs w:val="22"/>
        </w:rPr>
        <w:t xml:space="preserve">ssments) and reactive monitoring (accident/incident investigation) and reacting to identified faults within the school. </w:t>
      </w:r>
    </w:p>
    <w:p w14:paraId="294FF732" w14:textId="77777777" w:rsidR="007F2FFF" w:rsidRPr="00AB1D0A" w:rsidRDefault="0092729E" w:rsidP="002A4C04">
      <w:pPr>
        <w:pStyle w:val="NormalAshurst"/>
        <w:spacing w:after="0" w:line="240" w:lineRule="auto"/>
        <w:ind w:left="567" w:hanging="567"/>
        <w:rPr>
          <w:rFonts w:ascii="Calibri" w:hAnsi="Calibri" w:cs="Arial"/>
          <w:sz w:val="22"/>
          <w:szCs w:val="22"/>
          <w:lang w:eastAsia="en-US"/>
        </w:rPr>
      </w:pPr>
      <w:r w:rsidRPr="00E22ACD">
        <w:rPr>
          <w:rFonts w:ascii="Calibri" w:hAnsi="Calibri"/>
          <w:sz w:val="22"/>
          <w:szCs w:val="22"/>
        </w:rPr>
        <w:t xml:space="preserve">7. </w:t>
      </w:r>
      <w:r w:rsidR="002A4C04">
        <w:rPr>
          <w:rFonts w:ascii="Calibri" w:hAnsi="Calibri"/>
          <w:sz w:val="22"/>
          <w:szCs w:val="22"/>
        </w:rPr>
        <w:tab/>
      </w:r>
      <w:r w:rsidR="007F2FFF" w:rsidRPr="00364DF0">
        <w:rPr>
          <w:rFonts w:ascii="Calibri" w:hAnsi="Calibri"/>
          <w:sz w:val="22"/>
          <w:szCs w:val="22"/>
        </w:rPr>
        <w:t>To oversee</w:t>
      </w:r>
      <w:r w:rsidR="007F2FFF" w:rsidRPr="00AB1D0A">
        <w:rPr>
          <w:rFonts w:ascii="Calibri" w:hAnsi="Calibri" w:cs="Arial"/>
          <w:sz w:val="22"/>
          <w:szCs w:val="22"/>
          <w:lang w:eastAsia="en-US"/>
        </w:rPr>
        <w:t xml:space="preserve"> site security arrangements and practice, and review periodically.</w:t>
      </w:r>
    </w:p>
    <w:p w14:paraId="7BCAF720" w14:textId="77777777"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8. </w:t>
      </w:r>
      <w:r w:rsidR="002A4C04">
        <w:rPr>
          <w:rFonts w:ascii="Calibri" w:hAnsi="Calibri"/>
          <w:sz w:val="22"/>
          <w:szCs w:val="22"/>
        </w:rPr>
        <w:tab/>
      </w:r>
      <w:r w:rsidR="007F2FFF" w:rsidRPr="00364DF0">
        <w:rPr>
          <w:rFonts w:ascii="Calibri" w:hAnsi="Calibri"/>
          <w:sz w:val="22"/>
          <w:szCs w:val="22"/>
        </w:rPr>
        <w:t>To oversee arrangements for the use of the school pr</w:t>
      </w:r>
      <w:r w:rsidR="007F2FFF" w:rsidRPr="006443AA">
        <w:rPr>
          <w:rFonts w:ascii="Calibri" w:hAnsi="Calibri"/>
          <w:sz w:val="22"/>
          <w:szCs w:val="22"/>
        </w:rPr>
        <w:t>emises by outside users, to include preparation and annual review of a lettings policy.</w:t>
      </w:r>
    </w:p>
    <w:p w14:paraId="34778F25" w14:textId="497EC8C2" w:rsidR="007F2FFF" w:rsidRPr="00364DF0"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9. </w:t>
      </w:r>
      <w:r w:rsidR="002A4C04">
        <w:rPr>
          <w:rFonts w:ascii="Calibri" w:hAnsi="Calibri"/>
          <w:sz w:val="22"/>
          <w:szCs w:val="22"/>
        </w:rPr>
        <w:tab/>
      </w:r>
      <w:r w:rsidR="007F2FFF" w:rsidRPr="00364DF0">
        <w:rPr>
          <w:rFonts w:ascii="Calibri" w:hAnsi="Calibri"/>
          <w:sz w:val="22"/>
          <w:szCs w:val="22"/>
        </w:rPr>
        <w:t>To consider and progress capital buildi</w:t>
      </w:r>
      <w:r w:rsidR="009E7513">
        <w:rPr>
          <w:rFonts w:ascii="Calibri" w:hAnsi="Calibri"/>
          <w:sz w:val="22"/>
          <w:szCs w:val="22"/>
        </w:rPr>
        <w:t>ng works and liaise with the London Borough of Hackney</w:t>
      </w:r>
      <w:r w:rsidR="007F2FFF" w:rsidRPr="00364DF0">
        <w:rPr>
          <w:rFonts w:ascii="Calibri" w:hAnsi="Calibri"/>
          <w:sz w:val="22"/>
          <w:szCs w:val="22"/>
        </w:rPr>
        <w:t xml:space="preserve"> concerning such plans/works.</w:t>
      </w:r>
    </w:p>
    <w:p w14:paraId="69BB567B" w14:textId="089A4594"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10. </w:t>
      </w:r>
      <w:r w:rsidR="002A4C04">
        <w:rPr>
          <w:rFonts w:ascii="Calibri" w:hAnsi="Calibri"/>
          <w:sz w:val="22"/>
          <w:szCs w:val="22"/>
        </w:rPr>
        <w:tab/>
      </w:r>
      <w:r w:rsidR="007F2FFF" w:rsidRPr="00364DF0">
        <w:rPr>
          <w:rFonts w:ascii="Calibri" w:hAnsi="Calibri"/>
          <w:sz w:val="22"/>
          <w:szCs w:val="22"/>
        </w:rPr>
        <w:t>To appoint architects, builders, ground maintenance teams, s</w:t>
      </w:r>
      <w:r w:rsidR="007F2FFF" w:rsidRPr="006443AA">
        <w:rPr>
          <w:rFonts w:ascii="Calibri" w:hAnsi="Calibri"/>
          <w:sz w:val="22"/>
          <w:szCs w:val="22"/>
        </w:rPr>
        <w:t xml:space="preserve">urveyors </w:t>
      </w:r>
      <w:r w:rsidR="00A42ABB" w:rsidRPr="006443AA">
        <w:rPr>
          <w:rFonts w:ascii="Calibri" w:hAnsi="Calibri"/>
          <w:sz w:val="22"/>
          <w:szCs w:val="22"/>
        </w:rPr>
        <w:t>etc.</w:t>
      </w:r>
      <w:r w:rsidR="007F2FFF" w:rsidRPr="006443AA">
        <w:rPr>
          <w:rFonts w:ascii="Calibri" w:hAnsi="Calibri"/>
          <w:sz w:val="22"/>
          <w:szCs w:val="22"/>
        </w:rPr>
        <w:t xml:space="preserve"> according to the established</w:t>
      </w:r>
      <w:r w:rsidR="009E7513">
        <w:rPr>
          <w:rFonts w:ascii="Calibri" w:hAnsi="Calibri"/>
          <w:sz w:val="22"/>
          <w:szCs w:val="22"/>
        </w:rPr>
        <w:t xml:space="preserve"> procedures laid down by the London Borough of Hackney</w:t>
      </w:r>
      <w:r w:rsidR="007F2FFF" w:rsidRPr="006443AA">
        <w:rPr>
          <w:rFonts w:ascii="Calibri" w:hAnsi="Calibri"/>
          <w:sz w:val="22"/>
          <w:szCs w:val="22"/>
        </w:rPr>
        <w:t xml:space="preserve"> and school governors and monitor all aspects of their work.</w:t>
      </w:r>
    </w:p>
    <w:p w14:paraId="52F196EE" w14:textId="77777777" w:rsidR="007F2FFF" w:rsidRPr="006443AA"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11. </w:t>
      </w:r>
      <w:r w:rsidR="002A4C04">
        <w:rPr>
          <w:rFonts w:ascii="Calibri" w:hAnsi="Calibri"/>
          <w:sz w:val="22"/>
          <w:szCs w:val="22"/>
        </w:rPr>
        <w:tab/>
      </w:r>
      <w:r w:rsidR="007F2FFF" w:rsidRPr="00364DF0">
        <w:rPr>
          <w:rFonts w:ascii="Calibri" w:hAnsi="Calibri"/>
          <w:sz w:val="22"/>
          <w:szCs w:val="22"/>
        </w:rPr>
        <w:t>In consultation with the Head Teacher</w:t>
      </w:r>
      <w:r w:rsidR="0012428C">
        <w:rPr>
          <w:rFonts w:ascii="Calibri" w:hAnsi="Calibri"/>
          <w:sz w:val="22"/>
          <w:szCs w:val="22"/>
        </w:rPr>
        <w:t xml:space="preserve"> and</w:t>
      </w:r>
      <w:r w:rsidR="007F2FFF" w:rsidRPr="00364DF0">
        <w:rPr>
          <w:rFonts w:ascii="Calibri" w:hAnsi="Calibri"/>
          <w:sz w:val="22"/>
          <w:szCs w:val="22"/>
        </w:rPr>
        <w:t xml:space="preserve"> Business Manager to oversee premises-related funding</w:t>
      </w:r>
      <w:r w:rsidR="007F2FFF" w:rsidRPr="006443AA">
        <w:rPr>
          <w:rFonts w:ascii="Calibri" w:hAnsi="Calibri"/>
          <w:sz w:val="22"/>
          <w:szCs w:val="22"/>
        </w:rPr>
        <w:t xml:space="preserve"> bids.</w:t>
      </w:r>
    </w:p>
    <w:p w14:paraId="19381808" w14:textId="77777777" w:rsidR="007F2FFF" w:rsidRPr="00364DF0"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12. </w:t>
      </w:r>
      <w:r w:rsidR="002A4C04">
        <w:rPr>
          <w:rFonts w:ascii="Calibri" w:hAnsi="Calibri"/>
          <w:sz w:val="22"/>
          <w:szCs w:val="22"/>
        </w:rPr>
        <w:tab/>
      </w:r>
      <w:r w:rsidR="007F2FFF" w:rsidRPr="00364DF0">
        <w:rPr>
          <w:rFonts w:ascii="Calibri" w:hAnsi="Calibri"/>
          <w:sz w:val="22"/>
          <w:szCs w:val="22"/>
        </w:rPr>
        <w:t>To establish and keep under review an Accessibility Policy.</w:t>
      </w:r>
    </w:p>
    <w:p w14:paraId="17FEB025" w14:textId="77777777" w:rsidR="007F2FFF" w:rsidRPr="00364DF0" w:rsidRDefault="0092729E" w:rsidP="002A4C04">
      <w:pPr>
        <w:pStyle w:val="NormalAshurst"/>
        <w:spacing w:after="0" w:line="240" w:lineRule="auto"/>
        <w:ind w:left="567" w:hanging="567"/>
        <w:rPr>
          <w:rFonts w:ascii="Calibri" w:hAnsi="Calibri"/>
          <w:sz w:val="22"/>
          <w:szCs w:val="22"/>
        </w:rPr>
      </w:pPr>
      <w:r w:rsidRPr="00E22ACD">
        <w:rPr>
          <w:rFonts w:ascii="Calibri" w:hAnsi="Calibri"/>
          <w:sz w:val="22"/>
          <w:szCs w:val="22"/>
        </w:rPr>
        <w:t xml:space="preserve">13. </w:t>
      </w:r>
      <w:r w:rsidR="002A4C04">
        <w:rPr>
          <w:rFonts w:ascii="Calibri" w:hAnsi="Calibri"/>
          <w:sz w:val="22"/>
          <w:szCs w:val="22"/>
        </w:rPr>
        <w:tab/>
      </w:r>
      <w:r w:rsidR="007F2FFF" w:rsidRPr="00364DF0">
        <w:rPr>
          <w:rFonts w:ascii="Calibri" w:hAnsi="Calibri"/>
          <w:sz w:val="22"/>
          <w:szCs w:val="22"/>
        </w:rPr>
        <w:t>To receive reports from the School Business Manager and to delegate powers for day-to-day matters to the Head Teacher.</w:t>
      </w:r>
    </w:p>
    <w:p w14:paraId="20B828A0" w14:textId="77777777" w:rsidR="007F2FFF" w:rsidRPr="00364DF0" w:rsidRDefault="007F2FFF" w:rsidP="00030B75">
      <w:pPr>
        <w:pStyle w:val="NormalAshurst"/>
        <w:spacing w:after="0" w:line="240" w:lineRule="auto"/>
        <w:ind w:left="539"/>
        <w:rPr>
          <w:rFonts w:ascii="Calibri" w:hAnsi="Calibri"/>
          <w:sz w:val="22"/>
          <w:szCs w:val="22"/>
        </w:rPr>
      </w:pPr>
    </w:p>
    <w:p w14:paraId="53FB49E8" w14:textId="77777777" w:rsidR="007F2FFF" w:rsidRPr="006443AA" w:rsidRDefault="007F2FFF" w:rsidP="00331DCB">
      <w:pPr>
        <w:pStyle w:val="NormalAshurst"/>
        <w:spacing w:after="0" w:line="240" w:lineRule="auto"/>
        <w:rPr>
          <w:rFonts w:ascii="Calibri" w:hAnsi="Calibri"/>
          <w:b/>
          <w:sz w:val="22"/>
          <w:szCs w:val="22"/>
          <w:u w:val="single"/>
        </w:rPr>
      </w:pPr>
    </w:p>
    <w:p w14:paraId="79146D28" w14:textId="77777777" w:rsidR="00816E7C" w:rsidRPr="008E78B8" w:rsidRDefault="00816E7C" w:rsidP="00331DCB">
      <w:pPr>
        <w:pStyle w:val="NormalAshurst"/>
        <w:spacing w:after="0" w:line="240" w:lineRule="auto"/>
        <w:rPr>
          <w:rFonts w:ascii="Calibri" w:hAnsi="Calibri"/>
          <w:b/>
          <w:sz w:val="22"/>
          <w:szCs w:val="22"/>
          <w:u w:val="single"/>
        </w:rPr>
      </w:pPr>
      <w:r w:rsidRPr="0012428C">
        <w:rPr>
          <w:rFonts w:ascii="Calibri" w:hAnsi="Calibri"/>
          <w:b/>
          <w:sz w:val="22"/>
          <w:szCs w:val="22"/>
          <w:u w:val="single"/>
        </w:rPr>
        <w:t>Matters to be reported to the Governing Body</w:t>
      </w:r>
      <w:r w:rsidR="003F24D6" w:rsidRPr="0012428C">
        <w:rPr>
          <w:rFonts w:ascii="Calibri" w:hAnsi="Calibri"/>
          <w:b/>
          <w:sz w:val="22"/>
          <w:szCs w:val="22"/>
          <w:u w:val="single"/>
        </w:rPr>
        <w:t xml:space="preserve"> at the next av</w:t>
      </w:r>
      <w:r w:rsidR="003F24D6" w:rsidRPr="008E78B8">
        <w:rPr>
          <w:rFonts w:ascii="Calibri" w:hAnsi="Calibri"/>
          <w:b/>
          <w:sz w:val="22"/>
          <w:szCs w:val="22"/>
          <w:u w:val="single"/>
        </w:rPr>
        <w:t>ailable meeting</w:t>
      </w:r>
    </w:p>
    <w:p w14:paraId="1FAC7E8F" w14:textId="77777777" w:rsidR="00331DCB" w:rsidRPr="00AB1D0A" w:rsidRDefault="00331DCB" w:rsidP="00331DCB">
      <w:pPr>
        <w:pStyle w:val="NormalAshurst"/>
        <w:spacing w:after="0" w:line="240" w:lineRule="auto"/>
        <w:rPr>
          <w:rFonts w:ascii="Calibri" w:hAnsi="Calibri"/>
          <w:b/>
          <w:sz w:val="22"/>
          <w:szCs w:val="22"/>
          <w:u w:val="single"/>
        </w:rPr>
      </w:pPr>
    </w:p>
    <w:p w14:paraId="3780047F" w14:textId="77777777" w:rsidR="00816E7C" w:rsidRPr="00AB1D0A" w:rsidRDefault="0003707C"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1.</w:t>
      </w:r>
      <w:r w:rsidRPr="00AB1D0A">
        <w:rPr>
          <w:rFonts w:ascii="Calibri" w:hAnsi="Calibri"/>
          <w:sz w:val="22"/>
          <w:szCs w:val="22"/>
        </w:rPr>
        <w:tab/>
      </w:r>
      <w:r w:rsidR="00373151" w:rsidRPr="00AB1D0A">
        <w:rPr>
          <w:rFonts w:ascii="Calibri" w:hAnsi="Calibri"/>
          <w:sz w:val="22"/>
          <w:szCs w:val="22"/>
        </w:rPr>
        <w:t>A</w:t>
      </w:r>
      <w:r w:rsidRPr="00AB1D0A">
        <w:rPr>
          <w:rFonts w:ascii="Calibri" w:hAnsi="Calibri"/>
          <w:sz w:val="22"/>
          <w:szCs w:val="22"/>
        </w:rPr>
        <w:t xml:space="preserve">pproved minutes </w:t>
      </w:r>
      <w:r w:rsidR="00373151" w:rsidRPr="00AB1D0A">
        <w:rPr>
          <w:rFonts w:ascii="Calibri" w:hAnsi="Calibri"/>
          <w:sz w:val="22"/>
          <w:szCs w:val="22"/>
        </w:rPr>
        <w:t xml:space="preserve">of the Committee are to be </w:t>
      </w:r>
      <w:r w:rsidRPr="00AB1D0A">
        <w:rPr>
          <w:rFonts w:ascii="Calibri" w:hAnsi="Calibri"/>
          <w:sz w:val="22"/>
          <w:szCs w:val="22"/>
        </w:rPr>
        <w:t>presented at the next Governing Body meeting.</w:t>
      </w:r>
    </w:p>
    <w:p w14:paraId="45396017" w14:textId="72154699" w:rsidR="0003707C" w:rsidRPr="00AB1D0A" w:rsidRDefault="0003707C"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2.</w:t>
      </w:r>
      <w:r w:rsidRPr="00AB1D0A">
        <w:rPr>
          <w:rFonts w:ascii="Calibri" w:hAnsi="Calibri"/>
          <w:sz w:val="22"/>
          <w:szCs w:val="22"/>
        </w:rPr>
        <w:tab/>
      </w:r>
      <w:r w:rsidR="00B3112E" w:rsidRPr="00AB1D0A">
        <w:rPr>
          <w:rFonts w:ascii="Calibri" w:hAnsi="Calibri"/>
          <w:sz w:val="22"/>
          <w:szCs w:val="22"/>
        </w:rPr>
        <w:t xml:space="preserve">All </w:t>
      </w:r>
      <w:r w:rsidR="00373151" w:rsidRPr="00AB1D0A">
        <w:rPr>
          <w:rFonts w:ascii="Calibri" w:hAnsi="Calibri"/>
          <w:sz w:val="22"/>
          <w:szCs w:val="22"/>
        </w:rPr>
        <w:t>virements</w:t>
      </w:r>
      <w:r w:rsidR="00B3112E" w:rsidRPr="00AB1D0A">
        <w:rPr>
          <w:rFonts w:ascii="Calibri" w:hAnsi="Calibri"/>
          <w:sz w:val="22"/>
          <w:szCs w:val="22"/>
        </w:rPr>
        <w:t xml:space="preserve"> and budget changes </w:t>
      </w:r>
      <w:proofErr w:type="gramStart"/>
      <w:r w:rsidR="00B3112E" w:rsidRPr="00AB1D0A">
        <w:rPr>
          <w:rFonts w:ascii="Calibri" w:hAnsi="Calibri"/>
          <w:sz w:val="22"/>
          <w:szCs w:val="22"/>
        </w:rPr>
        <w:t>in excess of</w:t>
      </w:r>
      <w:proofErr w:type="gramEnd"/>
      <w:r w:rsidR="00B3112E" w:rsidRPr="00AB1D0A">
        <w:rPr>
          <w:rFonts w:ascii="Calibri" w:hAnsi="Calibri"/>
          <w:sz w:val="22"/>
          <w:szCs w:val="22"/>
        </w:rPr>
        <w:t xml:space="preserve"> £</w:t>
      </w:r>
      <w:r w:rsidR="005A77E6">
        <w:rPr>
          <w:rFonts w:ascii="Calibri" w:hAnsi="Calibri"/>
          <w:sz w:val="22"/>
          <w:szCs w:val="22"/>
        </w:rPr>
        <w:t>20</w:t>
      </w:r>
      <w:r w:rsidR="00921087" w:rsidRPr="00AB1D0A">
        <w:rPr>
          <w:rFonts w:ascii="Calibri" w:hAnsi="Calibri"/>
          <w:sz w:val="22"/>
          <w:szCs w:val="22"/>
        </w:rPr>
        <w:t>,</w:t>
      </w:r>
      <w:r w:rsidR="00E009AF" w:rsidRPr="00AB1D0A">
        <w:rPr>
          <w:rFonts w:ascii="Calibri" w:hAnsi="Calibri"/>
          <w:sz w:val="22"/>
          <w:szCs w:val="22"/>
        </w:rPr>
        <w:t>000.</w:t>
      </w:r>
    </w:p>
    <w:p w14:paraId="45283808" w14:textId="4C0793F1" w:rsidR="00B3112E" w:rsidRPr="00AB1D0A" w:rsidRDefault="00B3112E"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3.</w:t>
      </w:r>
      <w:r w:rsidRPr="00AB1D0A">
        <w:rPr>
          <w:rFonts w:ascii="Calibri" w:hAnsi="Calibri"/>
          <w:sz w:val="22"/>
          <w:szCs w:val="22"/>
        </w:rPr>
        <w:tab/>
        <w:t xml:space="preserve">All </w:t>
      </w:r>
      <w:r w:rsidR="00921087" w:rsidRPr="00AB1D0A">
        <w:rPr>
          <w:rFonts w:ascii="Calibri" w:hAnsi="Calibri"/>
          <w:sz w:val="22"/>
          <w:szCs w:val="22"/>
        </w:rPr>
        <w:t xml:space="preserve">capital </w:t>
      </w:r>
      <w:r w:rsidRPr="00AB1D0A">
        <w:rPr>
          <w:rFonts w:ascii="Calibri" w:hAnsi="Calibri"/>
          <w:sz w:val="22"/>
          <w:szCs w:val="22"/>
        </w:rPr>
        <w:t xml:space="preserve">expenditure </w:t>
      </w:r>
      <w:proofErr w:type="gramStart"/>
      <w:r w:rsidRPr="00AB1D0A">
        <w:rPr>
          <w:rFonts w:ascii="Calibri" w:hAnsi="Calibri"/>
          <w:sz w:val="22"/>
          <w:szCs w:val="22"/>
        </w:rPr>
        <w:t>in excess of</w:t>
      </w:r>
      <w:proofErr w:type="gramEnd"/>
      <w:r w:rsidRPr="00AB1D0A">
        <w:rPr>
          <w:rFonts w:ascii="Calibri" w:hAnsi="Calibri"/>
          <w:sz w:val="22"/>
          <w:szCs w:val="22"/>
        </w:rPr>
        <w:t xml:space="preserve"> </w:t>
      </w:r>
      <w:r w:rsidR="00921087" w:rsidRPr="00AB1D0A">
        <w:rPr>
          <w:rFonts w:ascii="Calibri" w:hAnsi="Calibri"/>
          <w:sz w:val="22"/>
          <w:szCs w:val="22"/>
        </w:rPr>
        <w:t>£</w:t>
      </w:r>
      <w:r w:rsidR="005A77E6">
        <w:rPr>
          <w:rFonts w:ascii="Calibri" w:hAnsi="Calibri"/>
          <w:sz w:val="22"/>
          <w:szCs w:val="22"/>
        </w:rPr>
        <w:t>2</w:t>
      </w:r>
      <w:r w:rsidR="00921087" w:rsidRPr="00AB1D0A">
        <w:rPr>
          <w:rFonts w:ascii="Calibri" w:hAnsi="Calibri"/>
          <w:sz w:val="22"/>
          <w:szCs w:val="22"/>
        </w:rPr>
        <w:t>0,</w:t>
      </w:r>
      <w:r w:rsidR="00E009AF" w:rsidRPr="00AB1D0A">
        <w:rPr>
          <w:rFonts w:ascii="Calibri" w:hAnsi="Calibri"/>
          <w:sz w:val="22"/>
          <w:szCs w:val="22"/>
        </w:rPr>
        <w:t>000</w:t>
      </w:r>
      <w:r w:rsidRPr="00AB1D0A">
        <w:rPr>
          <w:rFonts w:ascii="Calibri" w:hAnsi="Calibri"/>
          <w:sz w:val="22"/>
          <w:szCs w:val="22"/>
        </w:rPr>
        <w:t>.</w:t>
      </w:r>
    </w:p>
    <w:p w14:paraId="32FA7767" w14:textId="77777777" w:rsidR="00B3112E" w:rsidRPr="00AB1D0A" w:rsidRDefault="00B3112E"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4.</w:t>
      </w:r>
      <w:r w:rsidRPr="00AB1D0A">
        <w:rPr>
          <w:rFonts w:ascii="Calibri" w:hAnsi="Calibri"/>
          <w:sz w:val="22"/>
          <w:szCs w:val="22"/>
        </w:rPr>
        <w:tab/>
        <w:t>The budget for each financial year</w:t>
      </w:r>
      <w:r w:rsidR="00E009AF" w:rsidRPr="00AB1D0A">
        <w:rPr>
          <w:rFonts w:ascii="Calibri" w:hAnsi="Calibri"/>
          <w:sz w:val="22"/>
          <w:szCs w:val="22"/>
        </w:rPr>
        <w:t xml:space="preserve"> as approved by the Committee</w:t>
      </w:r>
      <w:r w:rsidRPr="00AB1D0A">
        <w:rPr>
          <w:rFonts w:ascii="Calibri" w:hAnsi="Calibri"/>
          <w:sz w:val="22"/>
          <w:szCs w:val="22"/>
        </w:rPr>
        <w:t>.</w:t>
      </w:r>
    </w:p>
    <w:p w14:paraId="4DC384DB" w14:textId="77777777" w:rsidR="00B3112E" w:rsidRPr="00AB1D0A" w:rsidRDefault="00B3112E"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5.</w:t>
      </w:r>
      <w:r w:rsidRPr="00AB1D0A">
        <w:rPr>
          <w:rFonts w:ascii="Calibri" w:hAnsi="Calibri"/>
          <w:sz w:val="22"/>
          <w:szCs w:val="22"/>
        </w:rPr>
        <w:tab/>
      </w:r>
      <w:r w:rsidRPr="00E20341">
        <w:rPr>
          <w:rFonts w:ascii="Calibri" w:hAnsi="Calibri"/>
          <w:sz w:val="22"/>
          <w:szCs w:val="22"/>
        </w:rPr>
        <w:t>Any budget variances which exceed 5%.</w:t>
      </w:r>
    </w:p>
    <w:p w14:paraId="60CCA89D" w14:textId="77777777" w:rsidR="00B3112E" w:rsidRPr="00AB1D0A" w:rsidRDefault="00B3112E"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6.</w:t>
      </w:r>
      <w:r w:rsidRPr="00AB1D0A">
        <w:rPr>
          <w:rFonts w:ascii="Calibri" w:hAnsi="Calibri"/>
          <w:sz w:val="22"/>
          <w:szCs w:val="22"/>
        </w:rPr>
        <w:tab/>
        <w:t xml:space="preserve">Any </w:t>
      </w:r>
      <w:r w:rsidR="00373151" w:rsidRPr="00AB1D0A">
        <w:rPr>
          <w:rFonts w:ascii="Calibri" w:hAnsi="Calibri"/>
          <w:sz w:val="22"/>
          <w:szCs w:val="22"/>
        </w:rPr>
        <w:t>budget surplus spending or deficit recovery</w:t>
      </w:r>
      <w:r w:rsidRPr="00AB1D0A">
        <w:rPr>
          <w:rFonts w:ascii="Calibri" w:hAnsi="Calibri"/>
          <w:sz w:val="22"/>
          <w:szCs w:val="22"/>
        </w:rPr>
        <w:t xml:space="preserve"> plan.</w:t>
      </w:r>
    </w:p>
    <w:p w14:paraId="266D6DD2" w14:textId="77777777" w:rsidR="00373151" w:rsidRPr="00AB1D0A" w:rsidRDefault="00373151"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7.</w:t>
      </w:r>
      <w:r w:rsidRPr="00AB1D0A">
        <w:rPr>
          <w:rFonts w:ascii="Calibri" w:hAnsi="Calibri"/>
          <w:sz w:val="22"/>
          <w:szCs w:val="22"/>
        </w:rPr>
        <w:tab/>
      </w:r>
      <w:r w:rsidR="00194757" w:rsidRPr="00AB1D0A">
        <w:rPr>
          <w:rFonts w:ascii="Calibri" w:hAnsi="Calibri"/>
          <w:sz w:val="22"/>
          <w:szCs w:val="22"/>
        </w:rPr>
        <w:t xml:space="preserve">The </w:t>
      </w:r>
      <w:r w:rsidRPr="00AB1D0A">
        <w:rPr>
          <w:rFonts w:ascii="Calibri" w:hAnsi="Calibri"/>
          <w:sz w:val="22"/>
          <w:szCs w:val="22"/>
        </w:rPr>
        <w:t>opening of any new bank account and/or approval or variation of signatories.</w:t>
      </w:r>
    </w:p>
    <w:p w14:paraId="4F1AE283" w14:textId="77777777" w:rsidR="00373151" w:rsidRPr="00AB1D0A" w:rsidRDefault="00373151"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8.</w:t>
      </w:r>
      <w:r w:rsidRPr="00AB1D0A">
        <w:rPr>
          <w:rFonts w:ascii="Calibri" w:hAnsi="Calibri"/>
          <w:sz w:val="22"/>
          <w:szCs w:val="22"/>
        </w:rPr>
        <w:tab/>
        <w:t>Significant changes to financial management or staffing policies.</w:t>
      </w:r>
    </w:p>
    <w:p w14:paraId="55709188" w14:textId="77777777" w:rsidR="00373151" w:rsidRPr="00AB1D0A" w:rsidRDefault="00373151" w:rsidP="00331DCB">
      <w:pPr>
        <w:pStyle w:val="NormalAshurst"/>
        <w:spacing w:after="0" w:line="240" w:lineRule="auto"/>
        <w:ind w:left="560" w:hanging="560"/>
        <w:rPr>
          <w:rFonts w:ascii="Calibri" w:hAnsi="Calibri"/>
          <w:sz w:val="22"/>
          <w:szCs w:val="22"/>
        </w:rPr>
      </w:pPr>
      <w:r w:rsidRPr="00AB1D0A">
        <w:rPr>
          <w:rFonts w:ascii="Calibri" w:hAnsi="Calibri"/>
          <w:sz w:val="22"/>
          <w:szCs w:val="22"/>
        </w:rPr>
        <w:t>9.</w:t>
      </w:r>
      <w:r w:rsidRPr="00AB1D0A">
        <w:rPr>
          <w:rFonts w:ascii="Calibri" w:hAnsi="Calibri"/>
          <w:sz w:val="22"/>
          <w:szCs w:val="22"/>
        </w:rPr>
        <w:tab/>
        <w:t>Any disciplinary action, termination or staff redundancy.</w:t>
      </w:r>
    </w:p>
    <w:p w14:paraId="5A8BF55B" w14:textId="77777777" w:rsidR="005C4930" w:rsidRPr="00AB1D0A" w:rsidRDefault="005C4930" w:rsidP="00331DCB">
      <w:pPr>
        <w:pStyle w:val="NormalAshurst"/>
        <w:spacing w:after="0" w:line="240" w:lineRule="auto"/>
        <w:rPr>
          <w:rFonts w:ascii="Calibri" w:hAnsi="Calibri"/>
          <w:sz w:val="22"/>
          <w:szCs w:val="22"/>
        </w:rPr>
      </w:pPr>
    </w:p>
    <w:p w14:paraId="465093ED" w14:textId="77777777" w:rsidR="00AF70F0" w:rsidRDefault="00AF70F0" w:rsidP="00331DCB">
      <w:pPr>
        <w:pStyle w:val="NormalAshurst"/>
        <w:spacing w:after="0" w:line="240" w:lineRule="auto"/>
        <w:rPr>
          <w:rFonts w:ascii="Calibri" w:hAnsi="Calibri"/>
          <w:sz w:val="22"/>
          <w:szCs w:val="22"/>
        </w:rPr>
      </w:pPr>
    </w:p>
    <w:p w14:paraId="1C47CC35" w14:textId="77777777" w:rsidR="00364DF0" w:rsidRDefault="00364DF0" w:rsidP="00331DCB">
      <w:pPr>
        <w:pStyle w:val="NormalAshurst"/>
        <w:spacing w:after="0" w:line="240" w:lineRule="auto"/>
        <w:rPr>
          <w:rFonts w:ascii="Calibri" w:hAnsi="Calibri"/>
          <w:sz w:val="22"/>
          <w:szCs w:val="22"/>
        </w:rPr>
      </w:pPr>
    </w:p>
    <w:sectPr w:rsidR="00364DF0" w:rsidSect="00283BB1">
      <w:footerReference w:type="even" r:id="rId9"/>
      <w:footerReference w:type="default" r:id="rId10"/>
      <w:footerReference w:type="first" r:id="rId11"/>
      <w:pgSz w:w="11907" w:h="16839" w:code="9"/>
      <w:pgMar w:top="1513" w:right="1275" w:bottom="720" w:left="1276" w:header="720" w:footer="720"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3D30" w14:textId="77777777" w:rsidR="00EB773C" w:rsidRPr="002B46AC" w:rsidRDefault="00EB773C" w:rsidP="00732261">
      <w:pPr>
        <w:pStyle w:val="StandardAshurst"/>
      </w:pPr>
      <w:r w:rsidRPr="002B46AC">
        <w:continuationSeparator/>
      </w:r>
    </w:p>
  </w:endnote>
  <w:endnote w:type="continuationSeparator" w:id="0">
    <w:p w14:paraId="0BD7B7EB" w14:textId="77777777" w:rsidR="00EB773C" w:rsidRPr="002B46AC" w:rsidRDefault="00EB773C" w:rsidP="00732261">
      <w:pPr>
        <w:pStyle w:val="StandardAshurst"/>
      </w:pPr>
      <w:r w:rsidRPr="002B4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3115"/>
      <w:gridCol w:w="3116"/>
      <w:gridCol w:w="3125"/>
    </w:tblGrid>
    <w:tr w:rsidR="00E743A5" w:rsidRPr="002B46AC" w14:paraId="023C5575" w14:textId="77777777">
      <w:tc>
        <w:tcPr>
          <w:tcW w:w="1665" w:type="pct"/>
        </w:tcPr>
        <w:p w14:paraId="0C29C884" w14:textId="77777777" w:rsidR="00E743A5" w:rsidRPr="002B46AC" w:rsidRDefault="00E743A5">
          <w:pPr>
            <w:pStyle w:val="Footer"/>
          </w:pPr>
        </w:p>
      </w:tc>
      <w:tc>
        <w:tcPr>
          <w:tcW w:w="1665" w:type="pct"/>
        </w:tcPr>
        <w:p w14:paraId="39FE14E5" w14:textId="77777777" w:rsidR="00E743A5" w:rsidRPr="002B46AC" w:rsidRDefault="00E743A5">
          <w:pPr>
            <w:pStyle w:val="Footer"/>
            <w:jc w:val="center"/>
            <w:rPr>
              <w:rStyle w:val="PageNumber"/>
            </w:rPr>
          </w:pPr>
          <w:r w:rsidRPr="002B46AC">
            <w:rPr>
              <w:rStyle w:val="PageNumber"/>
            </w:rPr>
            <w:fldChar w:fldCharType="begin"/>
          </w:r>
          <w:r w:rsidRPr="002B46AC">
            <w:rPr>
              <w:rStyle w:val="PageNumber"/>
            </w:rPr>
            <w:instrText xml:space="preserve"> PAGE  \* MERGEFORMAT </w:instrText>
          </w:r>
          <w:r w:rsidRPr="002B46AC">
            <w:rPr>
              <w:rStyle w:val="PageNumber"/>
            </w:rPr>
            <w:fldChar w:fldCharType="separate"/>
          </w:r>
          <w:r w:rsidRPr="002B46AC">
            <w:rPr>
              <w:rStyle w:val="PageNumber"/>
            </w:rPr>
            <w:t>1</w:t>
          </w:r>
          <w:r w:rsidRPr="002B46AC">
            <w:rPr>
              <w:rStyle w:val="PageNumber"/>
            </w:rPr>
            <w:fldChar w:fldCharType="end"/>
          </w:r>
        </w:p>
      </w:tc>
      <w:tc>
        <w:tcPr>
          <w:tcW w:w="1670" w:type="pct"/>
        </w:tcPr>
        <w:p w14:paraId="63745DB8" w14:textId="77777777" w:rsidR="00E743A5" w:rsidRPr="002B46AC" w:rsidRDefault="00E743A5">
          <w:pPr>
            <w:pStyle w:val="Footer"/>
          </w:pPr>
        </w:p>
      </w:tc>
    </w:tr>
    <w:tr w:rsidR="00E743A5" w:rsidRPr="002B46AC" w14:paraId="27ED47EC" w14:textId="77777777">
      <w:tc>
        <w:tcPr>
          <w:tcW w:w="5000" w:type="pct"/>
          <w:gridSpan w:val="3"/>
        </w:tcPr>
        <w:p w14:paraId="5FA71569" w14:textId="77777777" w:rsidR="00E743A5" w:rsidRPr="002B46AC" w:rsidRDefault="00FE69C1">
          <w:pPr>
            <w:pStyle w:val="Footer"/>
          </w:pPr>
          <w:fldSimple w:instr=" DOCPROPERTY  ashurstDocRef  \* MERGEFORMAT ">
            <w:r>
              <w:t>10:52\3 July 2008\LONDON\GJS\9519085.01</w:t>
            </w:r>
          </w:fldSimple>
        </w:p>
      </w:tc>
    </w:tr>
  </w:tbl>
  <w:p w14:paraId="54ECECFE" w14:textId="77777777" w:rsidR="00E743A5" w:rsidRPr="002B46AC" w:rsidRDefault="00E743A5" w:rsidP="002B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08DC" w14:textId="3F70E8F1" w:rsidR="00304200" w:rsidRDefault="00304200" w:rsidP="00304200">
    <w:pPr>
      <w:pStyle w:val="Footer"/>
      <w:jc w:val="center"/>
    </w:pPr>
    <w:r>
      <w:t>Terms of Reference- Resources Committee – Jubilee Primary School September 202</w:t>
    </w:r>
    <w:r w:rsidR="003E73F8">
      <w:t>5-26</w:t>
    </w:r>
  </w:p>
  <w:p w14:paraId="3A47F8C8" w14:textId="367C015D" w:rsidR="00364DF0" w:rsidRPr="00E8239B" w:rsidRDefault="00364DF0" w:rsidP="00E8239B">
    <w:pPr>
      <w:pStyle w:val="Footer"/>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3115"/>
      <w:gridCol w:w="3116"/>
      <w:gridCol w:w="3125"/>
    </w:tblGrid>
    <w:tr w:rsidR="00E743A5" w:rsidRPr="002B46AC" w14:paraId="4650A080" w14:textId="77777777">
      <w:tc>
        <w:tcPr>
          <w:tcW w:w="1665" w:type="pct"/>
        </w:tcPr>
        <w:p w14:paraId="40CA4370" w14:textId="77777777" w:rsidR="00E743A5" w:rsidRPr="002B46AC" w:rsidRDefault="00E743A5">
          <w:pPr>
            <w:pStyle w:val="Footer"/>
          </w:pPr>
        </w:p>
      </w:tc>
      <w:tc>
        <w:tcPr>
          <w:tcW w:w="1665" w:type="pct"/>
        </w:tcPr>
        <w:p w14:paraId="2A8A061E" w14:textId="77777777" w:rsidR="00E743A5" w:rsidRPr="002B46AC" w:rsidRDefault="00E743A5">
          <w:pPr>
            <w:pStyle w:val="Footer"/>
            <w:jc w:val="center"/>
            <w:rPr>
              <w:rStyle w:val="PageNumber"/>
            </w:rPr>
          </w:pPr>
          <w:r w:rsidRPr="002B46AC">
            <w:rPr>
              <w:rStyle w:val="PageNumber"/>
            </w:rPr>
            <w:fldChar w:fldCharType="begin"/>
          </w:r>
          <w:r w:rsidRPr="002B46AC">
            <w:rPr>
              <w:rStyle w:val="PageNumber"/>
            </w:rPr>
            <w:instrText xml:space="preserve"> PAGE  \* MERGEFORMAT </w:instrText>
          </w:r>
          <w:r w:rsidRPr="002B46AC">
            <w:rPr>
              <w:rStyle w:val="PageNumber"/>
            </w:rPr>
            <w:fldChar w:fldCharType="separate"/>
          </w:r>
          <w:r w:rsidRPr="002B46AC">
            <w:rPr>
              <w:rStyle w:val="PageNumber"/>
            </w:rPr>
            <w:t>1</w:t>
          </w:r>
          <w:r w:rsidRPr="002B46AC">
            <w:rPr>
              <w:rStyle w:val="PageNumber"/>
            </w:rPr>
            <w:fldChar w:fldCharType="end"/>
          </w:r>
        </w:p>
      </w:tc>
      <w:tc>
        <w:tcPr>
          <w:tcW w:w="1670" w:type="pct"/>
        </w:tcPr>
        <w:p w14:paraId="0C196BFE" w14:textId="77777777" w:rsidR="00E743A5" w:rsidRPr="002B46AC" w:rsidRDefault="00E743A5">
          <w:pPr>
            <w:pStyle w:val="Footer"/>
          </w:pPr>
        </w:p>
      </w:tc>
    </w:tr>
    <w:tr w:rsidR="00E743A5" w:rsidRPr="002B46AC" w14:paraId="544BACE7" w14:textId="77777777">
      <w:tc>
        <w:tcPr>
          <w:tcW w:w="5000" w:type="pct"/>
          <w:gridSpan w:val="3"/>
        </w:tcPr>
        <w:p w14:paraId="1E2A354E" w14:textId="77777777" w:rsidR="00E743A5" w:rsidRPr="002B46AC" w:rsidRDefault="00FE69C1">
          <w:pPr>
            <w:pStyle w:val="Footer"/>
          </w:pPr>
          <w:fldSimple w:instr=" DOCPROPERTY  ashurstDocRef  \* MERGEFORMAT ">
            <w:r>
              <w:t>10:52\3 July 2008\LONDON\GJS\9519085.01</w:t>
            </w:r>
          </w:fldSimple>
        </w:p>
      </w:tc>
    </w:tr>
  </w:tbl>
  <w:p w14:paraId="76350344" w14:textId="77777777" w:rsidR="00E743A5" w:rsidRPr="002B46AC" w:rsidRDefault="00E743A5" w:rsidP="002B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94FF" w14:textId="77777777" w:rsidR="00EB773C" w:rsidRPr="002B46AC" w:rsidRDefault="00EB773C" w:rsidP="00732261">
      <w:pPr>
        <w:pStyle w:val="StandardAshurst"/>
      </w:pPr>
      <w:r w:rsidRPr="002B46AC">
        <w:continuationSeparator/>
      </w:r>
    </w:p>
  </w:footnote>
  <w:footnote w:type="continuationSeparator" w:id="0">
    <w:p w14:paraId="27C4687C" w14:textId="77777777" w:rsidR="00EB773C" w:rsidRPr="002B46AC" w:rsidRDefault="00EB773C" w:rsidP="00732261">
      <w:pPr>
        <w:pStyle w:val="StandardAshurst"/>
      </w:pPr>
      <w:r w:rsidRPr="002B46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314"/>
    <w:multiLevelType w:val="multilevel"/>
    <w:tmpl w:val="E974ABA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 w15:restartNumberingAfterBreak="0">
    <w:nsid w:val="08253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1331E"/>
    <w:multiLevelType w:val="multilevel"/>
    <w:tmpl w:val="D550E02E"/>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4"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55CF2"/>
    <w:multiLevelType w:val="hybridMultilevel"/>
    <w:tmpl w:val="D91A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33E9B"/>
    <w:multiLevelType w:val="multilevel"/>
    <w:tmpl w:val="77A0C63A"/>
    <w:lvl w:ilvl="0">
      <w:start w:val="1"/>
      <w:numFmt w:val="lowerLetter"/>
      <w:pStyle w:val="DefinitionsAshurst"/>
      <w:lvlText w:val="(%1)"/>
      <w:lvlJc w:val="left"/>
      <w:pPr>
        <w:tabs>
          <w:tab w:val="num" w:pos="1406"/>
        </w:tabs>
        <w:ind w:left="1406" w:hanging="624"/>
      </w:pPr>
      <w:rPr>
        <w:rFonts w:ascii="Verdana" w:hAnsi="Verdana" w:hint="default"/>
        <w:b w:val="0"/>
        <w:i w:val="0"/>
        <w:sz w:val="18"/>
        <w:szCs w:val="18"/>
      </w:rPr>
    </w:lvl>
    <w:lvl w:ilvl="1">
      <w:start w:val="1"/>
      <w:numFmt w:val="lowerRoman"/>
      <w:pStyle w:val="DefSubAshurst"/>
      <w:lvlText w:val="(%2)"/>
      <w:lvlJc w:val="left"/>
      <w:pPr>
        <w:tabs>
          <w:tab w:val="num" w:pos="2030"/>
        </w:tabs>
        <w:ind w:left="2030" w:hanging="624"/>
      </w:pPr>
      <w:rPr>
        <w:rFonts w:ascii="Verdana" w:hAnsi="Verdana" w:hint="default"/>
        <w:b w:val="0"/>
        <w:i w:val="0"/>
        <w:sz w:val="18"/>
        <w:szCs w:val="18"/>
      </w:rPr>
    </w:lvl>
    <w:lvl w:ilvl="2">
      <w:start w:val="1"/>
      <w:numFmt w:val="none"/>
      <w:suff w:val="nothing"/>
      <w:lvlText w:val=""/>
      <w:lvlJc w:val="left"/>
      <w:pPr>
        <w:ind w:left="782" w:firstLine="0"/>
      </w:pPr>
      <w:rPr>
        <w:rFonts w:hint="default"/>
      </w:rPr>
    </w:lvl>
    <w:lvl w:ilvl="3">
      <w:start w:val="1"/>
      <w:numFmt w:val="none"/>
      <w:suff w:val="nothing"/>
      <w:lvlText w:val=""/>
      <w:lvlJc w:val="left"/>
      <w:pPr>
        <w:ind w:left="782" w:firstLine="0"/>
      </w:pPr>
      <w:rPr>
        <w:rFonts w:hint="default"/>
      </w:rPr>
    </w:lvl>
    <w:lvl w:ilvl="4">
      <w:start w:val="1"/>
      <w:numFmt w:val="none"/>
      <w:suff w:val="nothing"/>
      <w:lvlText w:val=""/>
      <w:lvlJc w:val="left"/>
      <w:pPr>
        <w:ind w:left="782" w:firstLine="0"/>
      </w:pPr>
      <w:rPr>
        <w:rFonts w:hint="default"/>
      </w:rPr>
    </w:lvl>
    <w:lvl w:ilvl="5">
      <w:start w:val="1"/>
      <w:numFmt w:val="none"/>
      <w:suff w:val="nothing"/>
      <w:lvlText w:val=""/>
      <w:lvlJc w:val="left"/>
      <w:pPr>
        <w:ind w:left="782" w:firstLine="0"/>
      </w:pPr>
      <w:rPr>
        <w:rFonts w:hint="default"/>
      </w:rPr>
    </w:lvl>
    <w:lvl w:ilvl="6">
      <w:start w:val="1"/>
      <w:numFmt w:val="none"/>
      <w:suff w:val="nothing"/>
      <w:lvlText w:val=""/>
      <w:lvlJc w:val="left"/>
      <w:pPr>
        <w:ind w:left="782" w:firstLine="0"/>
      </w:pPr>
      <w:rPr>
        <w:rFonts w:hint="default"/>
      </w:rPr>
    </w:lvl>
    <w:lvl w:ilvl="7">
      <w:start w:val="1"/>
      <w:numFmt w:val="none"/>
      <w:suff w:val="nothing"/>
      <w:lvlText w:val=""/>
      <w:lvlJc w:val="left"/>
      <w:pPr>
        <w:ind w:left="782" w:firstLine="0"/>
      </w:pPr>
      <w:rPr>
        <w:rFonts w:hint="default"/>
      </w:rPr>
    </w:lvl>
    <w:lvl w:ilvl="8">
      <w:start w:val="1"/>
      <w:numFmt w:val="none"/>
      <w:suff w:val="nothing"/>
      <w:lvlText w:val=""/>
      <w:lvlJc w:val="left"/>
      <w:pPr>
        <w:ind w:left="782" w:firstLine="0"/>
      </w:pPr>
      <w:rPr>
        <w:rFonts w:hint="default"/>
      </w:rPr>
    </w:lvl>
  </w:abstractNum>
  <w:abstractNum w:abstractNumId="7"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8" w15:restartNumberingAfterBreak="0">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020EA1"/>
    <w:multiLevelType w:val="multilevel"/>
    <w:tmpl w:val="AC269E90"/>
    <w:lvl w:ilvl="0">
      <w:start w:val="1"/>
      <w:numFmt w:val="decimal"/>
      <w:suff w:val="nothing"/>
      <w:lvlText w:val="%1."/>
      <w:lvlJc w:val="left"/>
      <w:pPr>
        <w:ind w:left="0" w:firstLine="0"/>
      </w:pPr>
      <w:rPr>
        <w:rFonts w:hint="default"/>
        <w:b w:val="0"/>
        <w:i w:val="0"/>
        <w:sz w:val="18"/>
      </w:rPr>
    </w:lvl>
    <w:lvl w:ilvl="1">
      <w:start w:val="1"/>
      <w:numFmt w:val="decimal"/>
      <w:lvlRestart w:val="0"/>
      <w:suff w:val="nothing"/>
      <w:lvlText w:val="%1.%2"/>
      <w:lvlJc w:val="left"/>
      <w:pPr>
        <w:ind w:left="0" w:firstLine="0"/>
      </w:pPr>
      <w:rPr>
        <w:rFonts w:hint="default"/>
        <w:b w:val="0"/>
        <w:i w:val="0"/>
        <w:sz w:val="18"/>
        <w:szCs w:val="18"/>
      </w:rPr>
    </w:lvl>
    <w:lvl w:ilvl="2">
      <w:start w:val="1"/>
      <w:numFmt w:val="none"/>
      <w:lvlRestart w:val="0"/>
      <w:suff w:val="nothing"/>
      <w:lvlText w:val=""/>
      <w:lvlJc w:val="left"/>
      <w:pPr>
        <w:ind w:left="0" w:firstLine="0"/>
      </w:pPr>
      <w:rPr>
        <w:rFonts w:hint="default"/>
        <w:b w:val="0"/>
        <w:i w:val="0"/>
        <w:sz w:val="18"/>
        <w:szCs w:val="18"/>
      </w:rPr>
    </w:lvl>
    <w:lvl w:ilvl="3">
      <w:numFmt w:val="none"/>
      <w:lvlRestart w:val="0"/>
      <w:suff w:val="nothing"/>
      <w:lvlText w:val=""/>
      <w:lvlJc w:val="left"/>
      <w:pPr>
        <w:ind w:left="0" w:firstLine="0"/>
      </w:pPr>
      <w:rPr>
        <w:rFonts w:hint="default"/>
        <w:b w:val="0"/>
        <w:i w:val="0"/>
        <w:sz w:val="18"/>
        <w:szCs w:val="18"/>
      </w:rPr>
    </w:lvl>
    <w:lvl w:ilvl="4">
      <w:numFmt w:val="none"/>
      <w:lvlRestart w:val="0"/>
      <w:suff w:val="nothing"/>
      <w:lvlText w:val=""/>
      <w:lvlJc w:val="left"/>
      <w:pPr>
        <w:ind w:left="0" w:firstLine="0"/>
      </w:pPr>
      <w:rPr>
        <w:rFonts w:hint="default"/>
        <w:b w:val="0"/>
        <w:i w:val="0"/>
        <w:sz w:val="18"/>
        <w:szCs w:val="18"/>
      </w:rPr>
    </w:lvl>
    <w:lvl w:ilvl="5">
      <w:numFmt w:val="none"/>
      <w:lvlRestart w:val="0"/>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2758264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EA3829"/>
    <w:multiLevelType w:val="multilevel"/>
    <w:tmpl w:val="07BE7142"/>
    <w:name w:val="SH1toSH6Ashurst"/>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2" w15:restartNumberingAfterBreak="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DB07DD"/>
    <w:multiLevelType w:val="hybridMultilevel"/>
    <w:tmpl w:val="B37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E0DF5"/>
    <w:multiLevelType w:val="multilevel"/>
    <w:tmpl w:val="6018EBCE"/>
    <w:name w:val="WW8Num37"/>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A032B3"/>
    <w:multiLevelType w:val="hybridMultilevel"/>
    <w:tmpl w:val="5D14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0261C7"/>
    <w:multiLevelType w:val="hybridMultilevel"/>
    <w:tmpl w:val="3BF80158"/>
    <w:lvl w:ilvl="0" w:tplc="0809000F">
      <w:start w:val="1"/>
      <w:numFmt w:val="decimal"/>
      <w:lvlText w:val="%1."/>
      <w:lvlJc w:val="left"/>
      <w:pPr>
        <w:tabs>
          <w:tab w:val="num" w:pos="5670"/>
        </w:tabs>
        <w:ind w:left="567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07F7A8A"/>
    <w:multiLevelType w:val="multilevel"/>
    <w:tmpl w:val="32928FFA"/>
    <w:name w:val="AltSH1toSH6Ashurst"/>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2"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3" w15:restartNumberingAfterBreak="0">
    <w:nsid w:val="45BF6F7F"/>
    <w:multiLevelType w:val="hybridMultilevel"/>
    <w:tmpl w:val="786E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92EA9"/>
    <w:multiLevelType w:val="hybridMultilevel"/>
    <w:tmpl w:val="A4E8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B3ADF"/>
    <w:multiLevelType w:val="multilevel"/>
    <w:tmpl w:val="291ECA16"/>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5B416EC"/>
    <w:multiLevelType w:val="multilevel"/>
    <w:tmpl w:val="F5F2038E"/>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39139A"/>
    <w:multiLevelType w:val="hybridMultilevel"/>
    <w:tmpl w:val="7ECE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32947"/>
    <w:multiLevelType w:val="singleLevel"/>
    <w:tmpl w:val="F30A9122"/>
    <w:lvl w:ilvl="0">
      <w:start w:val="9"/>
      <w:numFmt w:val="bullet"/>
      <w:lvlText w:val=""/>
      <w:lvlJc w:val="left"/>
      <w:pPr>
        <w:tabs>
          <w:tab w:val="num" w:pos="1069"/>
        </w:tabs>
        <w:ind w:left="1069" w:hanging="360"/>
      </w:pPr>
      <w:rPr>
        <w:rFonts w:ascii="Symbol" w:hAnsi="Symbol" w:hint="default"/>
      </w:rPr>
    </w:lvl>
  </w:abstractNum>
  <w:abstractNum w:abstractNumId="35" w15:restartNumberingAfterBreak="0">
    <w:nsid w:val="67A443EE"/>
    <w:multiLevelType w:val="hybridMultilevel"/>
    <w:tmpl w:val="C4989D0A"/>
    <w:lvl w:ilvl="0" w:tplc="A1305CB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CB40746"/>
    <w:multiLevelType w:val="hybridMultilevel"/>
    <w:tmpl w:val="67B6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01CC7"/>
    <w:multiLevelType w:val="hybridMultilevel"/>
    <w:tmpl w:val="6F3C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E2D67"/>
    <w:multiLevelType w:val="multilevel"/>
    <w:tmpl w:val="33C45CB8"/>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28399F"/>
    <w:multiLevelType w:val="hybridMultilevel"/>
    <w:tmpl w:val="481001E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5F471FE"/>
    <w:multiLevelType w:val="hybridMultilevel"/>
    <w:tmpl w:val="BBFA1B58"/>
    <w:lvl w:ilvl="0" w:tplc="3C8E67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B792B61"/>
    <w:multiLevelType w:val="hybridMultilevel"/>
    <w:tmpl w:val="AA02C10E"/>
    <w:name w:val="WW8Num64"/>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BCD3DD8"/>
    <w:multiLevelType w:val="multilevel"/>
    <w:tmpl w:val="548836A4"/>
    <w:name w:val="AltH1toH6Ashurst"/>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5101542">
    <w:abstractNumId w:val="47"/>
  </w:num>
  <w:num w:numId="2" w16cid:durableId="463160497">
    <w:abstractNumId w:val="15"/>
  </w:num>
  <w:num w:numId="3" w16cid:durableId="1870752191">
    <w:abstractNumId w:val="6"/>
  </w:num>
  <w:num w:numId="4" w16cid:durableId="1142622432">
    <w:abstractNumId w:val="25"/>
  </w:num>
  <w:num w:numId="5" w16cid:durableId="2010601334">
    <w:abstractNumId w:val="48"/>
  </w:num>
  <w:num w:numId="6" w16cid:durableId="156506537">
    <w:abstractNumId w:val="11"/>
  </w:num>
  <w:num w:numId="7" w16cid:durableId="1363090976">
    <w:abstractNumId w:val="21"/>
  </w:num>
  <w:num w:numId="8" w16cid:durableId="1755006830">
    <w:abstractNumId w:val="7"/>
  </w:num>
  <w:num w:numId="9" w16cid:durableId="1840584813">
    <w:abstractNumId w:val="4"/>
  </w:num>
  <w:num w:numId="10" w16cid:durableId="1926645618">
    <w:abstractNumId w:val="2"/>
  </w:num>
  <w:num w:numId="11" w16cid:durableId="18354813">
    <w:abstractNumId w:val="36"/>
  </w:num>
  <w:num w:numId="12" w16cid:durableId="1981571598">
    <w:abstractNumId w:val="40"/>
  </w:num>
  <w:num w:numId="13" w16cid:durableId="1148396518">
    <w:abstractNumId w:val="49"/>
  </w:num>
  <w:num w:numId="14" w16cid:durableId="1502962717">
    <w:abstractNumId w:val="27"/>
  </w:num>
  <w:num w:numId="15" w16cid:durableId="196285824">
    <w:abstractNumId w:val="30"/>
  </w:num>
  <w:num w:numId="16" w16cid:durableId="125316384">
    <w:abstractNumId w:val="0"/>
  </w:num>
  <w:num w:numId="17" w16cid:durableId="519975451">
    <w:abstractNumId w:val="3"/>
  </w:num>
  <w:num w:numId="18" w16cid:durableId="662968794">
    <w:abstractNumId w:val="37"/>
  </w:num>
  <w:num w:numId="19" w16cid:durableId="1567838201">
    <w:abstractNumId w:val="22"/>
  </w:num>
  <w:num w:numId="20" w16cid:durableId="751899714">
    <w:abstractNumId w:val="10"/>
  </w:num>
  <w:num w:numId="21" w16cid:durableId="912469019">
    <w:abstractNumId w:val="28"/>
  </w:num>
  <w:num w:numId="22" w16cid:durableId="1236281887">
    <w:abstractNumId w:val="9"/>
  </w:num>
  <w:num w:numId="23" w16cid:durableId="790513356">
    <w:abstractNumId w:val="1"/>
  </w:num>
  <w:num w:numId="24" w16cid:durableId="1042441025">
    <w:abstractNumId w:val="42"/>
  </w:num>
  <w:num w:numId="25" w16cid:durableId="777599203">
    <w:abstractNumId w:val="26"/>
  </w:num>
  <w:num w:numId="26" w16cid:durableId="2064981677">
    <w:abstractNumId w:val="34"/>
  </w:num>
  <w:num w:numId="27" w16cid:durableId="1305113137">
    <w:abstractNumId w:val="20"/>
  </w:num>
  <w:num w:numId="28" w16cid:durableId="962881822">
    <w:abstractNumId w:val="44"/>
  </w:num>
  <w:num w:numId="29" w16cid:durableId="323627388">
    <w:abstractNumId w:val="45"/>
  </w:num>
  <w:num w:numId="30" w16cid:durableId="412045030">
    <w:abstractNumId w:val="33"/>
  </w:num>
  <w:num w:numId="31" w16cid:durableId="372730873">
    <w:abstractNumId w:val="23"/>
  </w:num>
  <w:num w:numId="32" w16cid:durableId="908225268">
    <w:abstractNumId w:val="41"/>
  </w:num>
  <w:num w:numId="33" w16cid:durableId="2073309674">
    <w:abstractNumId w:val="18"/>
  </w:num>
  <w:num w:numId="34" w16cid:durableId="555049262">
    <w:abstractNumId w:val="24"/>
  </w:num>
  <w:num w:numId="35" w16cid:durableId="1789664612">
    <w:abstractNumId w:val="5"/>
  </w:num>
  <w:num w:numId="36" w16cid:durableId="1338120625">
    <w:abstractNumId w:val="39"/>
  </w:num>
  <w:num w:numId="37" w16cid:durableId="2099015406">
    <w:abstractNumId w:val="14"/>
  </w:num>
  <w:num w:numId="38" w16cid:durableId="82720570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_x0009_&lt;documentData&gt;_x000d__x000a__x0009__x0009_&lt;set name=&quot;general&quot; key=&quot;general&quot;&gt;_x000d__x000a__x0009__x0009__x0009_&lt;items&gt;_x000d__x000a__x0009__x0009__x0009__x0009_&lt;item name=&quot;templateID&quot; value=&quot;ashWordDoc&quot;&gt;_x000d__x000a__x0009__x0009__x0009__x0009_&lt;/item&gt;_x000d__x000a__x0009__x0009__x0009__x0009_&lt;item name=&quot;dataID&quot; value=&quot;&quot;&gt;_x000d__x000a__x0009__x0009__x0009__x0009_&lt;/item&gt;_x000d__x000a__x0009__x0009__x0009__x0009_&lt;item name=&quot;officeID&quot; value=&quot;london&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Gabrielle Samuels&quot;&gt;_x000d__x000a__x0009__x0009__x0009__x0009_&lt;/item&gt;_x000d__x000a__x0009__x0009__x0009__x0009_&lt;item name=&quot;day&quot; value=&quot;13&quot;&gt;_x000d__x000a__x0009__x0009__x0009__x0009_&lt;/item&gt;_x000d__x000a__x0009__x0009__x0009__x0009_&lt;item name=&quot;month&quot; value=&quot;5&quot;&gt;_x000d__x000a__x0009__x0009__x0009__x0009_&lt;/item&gt;_x000d__x000a__x0009__x0009__x0009__x0009_&lt;item name=&quot;year&quot; value=&quot;2008&quot;&gt;_x000d__x000a__x0009__x0009__x0009__x0009_&lt;/item&gt;_x000d__x000a__x0009__x0009__x0009__x0009_&lt;item name=&quot;legacyTemplateName&quot; value=&quot;&quot;&gt;_x000d__x000a__x0009__x0009__x0009__x0009_&lt;/item&gt;_x000d__x000a__x0009__x0009__x0009__x0009_&lt;item name=&quot;iwStartFolder&quot; value=&quot;&quot;&gt;_x000d__x000a__x0009__x0009__x0009__x0009_&lt;/item&gt;_x000d__x000a__x0009__x0009__x0009_&lt;/items&gt;_x000d__x000a__x0009__x0009_&lt;/set&gt;_x000d__x000a__x0009_&lt;/documentData&gt;_x000d__x000a_&lt;/ashurstDocument&gt;_x000d__x000a_"/>
  </w:docVars>
  <w:rsids>
    <w:rsidRoot w:val="005C4930"/>
    <w:rsid w:val="000025B8"/>
    <w:rsid w:val="00007561"/>
    <w:rsid w:val="00012058"/>
    <w:rsid w:val="0001722A"/>
    <w:rsid w:val="00025347"/>
    <w:rsid w:val="00027246"/>
    <w:rsid w:val="00030B75"/>
    <w:rsid w:val="00034BB7"/>
    <w:rsid w:val="0003707C"/>
    <w:rsid w:val="0004521A"/>
    <w:rsid w:val="000455B8"/>
    <w:rsid w:val="0004692E"/>
    <w:rsid w:val="00046A79"/>
    <w:rsid w:val="0006662C"/>
    <w:rsid w:val="00072293"/>
    <w:rsid w:val="00073C8F"/>
    <w:rsid w:val="0007463E"/>
    <w:rsid w:val="000752BD"/>
    <w:rsid w:val="00083CCC"/>
    <w:rsid w:val="00091FC5"/>
    <w:rsid w:val="000B5E2D"/>
    <w:rsid w:val="000D0F33"/>
    <w:rsid w:val="000D27C0"/>
    <w:rsid w:val="000F6F4F"/>
    <w:rsid w:val="00107BCE"/>
    <w:rsid w:val="00111307"/>
    <w:rsid w:val="001150B2"/>
    <w:rsid w:val="00123BBD"/>
    <w:rsid w:val="0012428C"/>
    <w:rsid w:val="001327B5"/>
    <w:rsid w:val="00144454"/>
    <w:rsid w:val="00146CD3"/>
    <w:rsid w:val="001520F2"/>
    <w:rsid w:val="001633F3"/>
    <w:rsid w:val="00163649"/>
    <w:rsid w:val="001716FC"/>
    <w:rsid w:val="00183B06"/>
    <w:rsid w:val="00192D11"/>
    <w:rsid w:val="00193054"/>
    <w:rsid w:val="00194757"/>
    <w:rsid w:val="001947C1"/>
    <w:rsid w:val="001A7742"/>
    <w:rsid w:val="001B0DCA"/>
    <w:rsid w:val="001B182C"/>
    <w:rsid w:val="001B2724"/>
    <w:rsid w:val="001B6017"/>
    <w:rsid w:val="001C4555"/>
    <w:rsid w:val="001C6D09"/>
    <w:rsid w:val="001C73C2"/>
    <w:rsid w:val="001D6B7C"/>
    <w:rsid w:val="001E3343"/>
    <w:rsid w:val="001E505F"/>
    <w:rsid w:val="001E640F"/>
    <w:rsid w:val="00202580"/>
    <w:rsid w:val="002037DC"/>
    <w:rsid w:val="00210674"/>
    <w:rsid w:val="00212110"/>
    <w:rsid w:val="00212AD8"/>
    <w:rsid w:val="00216F05"/>
    <w:rsid w:val="002170D8"/>
    <w:rsid w:val="00222515"/>
    <w:rsid w:val="00226466"/>
    <w:rsid w:val="00230DA8"/>
    <w:rsid w:val="002439B1"/>
    <w:rsid w:val="002451CA"/>
    <w:rsid w:val="00252D7F"/>
    <w:rsid w:val="00263F67"/>
    <w:rsid w:val="002746A1"/>
    <w:rsid w:val="00277941"/>
    <w:rsid w:val="0028283D"/>
    <w:rsid w:val="00283BB1"/>
    <w:rsid w:val="002A40E8"/>
    <w:rsid w:val="002A4C04"/>
    <w:rsid w:val="002B46AC"/>
    <w:rsid w:val="002C0A80"/>
    <w:rsid w:val="002C6C84"/>
    <w:rsid w:val="002D3DB7"/>
    <w:rsid w:val="002F072F"/>
    <w:rsid w:val="002F0CC5"/>
    <w:rsid w:val="002F17AD"/>
    <w:rsid w:val="003005A7"/>
    <w:rsid w:val="003014B4"/>
    <w:rsid w:val="003017F3"/>
    <w:rsid w:val="003035B5"/>
    <w:rsid w:val="003035DB"/>
    <w:rsid w:val="00304200"/>
    <w:rsid w:val="00304760"/>
    <w:rsid w:val="00313061"/>
    <w:rsid w:val="00316C3D"/>
    <w:rsid w:val="00321255"/>
    <w:rsid w:val="00331DCB"/>
    <w:rsid w:val="003351C7"/>
    <w:rsid w:val="00343827"/>
    <w:rsid w:val="00353225"/>
    <w:rsid w:val="003540B0"/>
    <w:rsid w:val="003564ED"/>
    <w:rsid w:val="00356A64"/>
    <w:rsid w:val="003576F8"/>
    <w:rsid w:val="00360046"/>
    <w:rsid w:val="0036458D"/>
    <w:rsid w:val="00364DF0"/>
    <w:rsid w:val="00365DB9"/>
    <w:rsid w:val="0036609D"/>
    <w:rsid w:val="00373151"/>
    <w:rsid w:val="00377A54"/>
    <w:rsid w:val="00386A6F"/>
    <w:rsid w:val="00387B3E"/>
    <w:rsid w:val="00390E89"/>
    <w:rsid w:val="00396EF0"/>
    <w:rsid w:val="00397D9E"/>
    <w:rsid w:val="003B1A31"/>
    <w:rsid w:val="003B4817"/>
    <w:rsid w:val="003C457A"/>
    <w:rsid w:val="003D2729"/>
    <w:rsid w:val="003D2A86"/>
    <w:rsid w:val="003D7110"/>
    <w:rsid w:val="003E1E07"/>
    <w:rsid w:val="003E73F8"/>
    <w:rsid w:val="003F24D6"/>
    <w:rsid w:val="003F3B57"/>
    <w:rsid w:val="00412C91"/>
    <w:rsid w:val="004221CA"/>
    <w:rsid w:val="00425445"/>
    <w:rsid w:val="00430633"/>
    <w:rsid w:val="00432AD0"/>
    <w:rsid w:val="00434F7C"/>
    <w:rsid w:val="0044468E"/>
    <w:rsid w:val="00446D16"/>
    <w:rsid w:val="00453C31"/>
    <w:rsid w:val="0046457E"/>
    <w:rsid w:val="004731B8"/>
    <w:rsid w:val="00493D49"/>
    <w:rsid w:val="004A74FB"/>
    <w:rsid w:val="004B061B"/>
    <w:rsid w:val="004B0797"/>
    <w:rsid w:val="004B2DE3"/>
    <w:rsid w:val="004B4564"/>
    <w:rsid w:val="004B7BC5"/>
    <w:rsid w:val="004C2702"/>
    <w:rsid w:val="004C751D"/>
    <w:rsid w:val="004D0758"/>
    <w:rsid w:val="004D35B1"/>
    <w:rsid w:val="004D44C9"/>
    <w:rsid w:val="004F3F94"/>
    <w:rsid w:val="004F75CE"/>
    <w:rsid w:val="0050795C"/>
    <w:rsid w:val="00524620"/>
    <w:rsid w:val="005258F7"/>
    <w:rsid w:val="00552315"/>
    <w:rsid w:val="005550F9"/>
    <w:rsid w:val="00572594"/>
    <w:rsid w:val="00573345"/>
    <w:rsid w:val="00574BF7"/>
    <w:rsid w:val="0057711F"/>
    <w:rsid w:val="00581094"/>
    <w:rsid w:val="005907B7"/>
    <w:rsid w:val="00592510"/>
    <w:rsid w:val="0059488D"/>
    <w:rsid w:val="00597135"/>
    <w:rsid w:val="005A77E6"/>
    <w:rsid w:val="005B07DF"/>
    <w:rsid w:val="005B3DB2"/>
    <w:rsid w:val="005B45C9"/>
    <w:rsid w:val="005B7E16"/>
    <w:rsid w:val="005C4930"/>
    <w:rsid w:val="005E55E4"/>
    <w:rsid w:val="005E58E2"/>
    <w:rsid w:val="005F4B1F"/>
    <w:rsid w:val="00605847"/>
    <w:rsid w:val="00610A01"/>
    <w:rsid w:val="00614599"/>
    <w:rsid w:val="00616762"/>
    <w:rsid w:val="00623BDC"/>
    <w:rsid w:val="00630F39"/>
    <w:rsid w:val="00632ABB"/>
    <w:rsid w:val="00632DD1"/>
    <w:rsid w:val="0063766D"/>
    <w:rsid w:val="0064343D"/>
    <w:rsid w:val="006443AA"/>
    <w:rsid w:val="00657984"/>
    <w:rsid w:val="00690976"/>
    <w:rsid w:val="006950A6"/>
    <w:rsid w:val="006A4948"/>
    <w:rsid w:val="006A747E"/>
    <w:rsid w:val="006B3267"/>
    <w:rsid w:val="006C2FEB"/>
    <w:rsid w:val="006C6960"/>
    <w:rsid w:val="006C7B81"/>
    <w:rsid w:val="006F645A"/>
    <w:rsid w:val="007007F6"/>
    <w:rsid w:val="0070387A"/>
    <w:rsid w:val="00705478"/>
    <w:rsid w:val="007117DE"/>
    <w:rsid w:val="007118A6"/>
    <w:rsid w:val="00713D2B"/>
    <w:rsid w:val="00723994"/>
    <w:rsid w:val="00726CC7"/>
    <w:rsid w:val="00732261"/>
    <w:rsid w:val="0073305C"/>
    <w:rsid w:val="0074438A"/>
    <w:rsid w:val="00747A8D"/>
    <w:rsid w:val="0076291C"/>
    <w:rsid w:val="00773115"/>
    <w:rsid w:val="00784C2B"/>
    <w:rsid w:val="0078752D"/>
    <w:rsid w:val="007A0FA2"/>
    <w:rsid w:val="007C61FB"/>
    <w:rsid w:val="007D77BB"/>
    <w:rsid w:val="007E1302"/>
    <w:rsid w:val="007E2491"/>
    <w:rsid w:val="007E5016"/>
    <w:rsid w:val="007E6914"/>
    <w:rsid w:val="007F2FFF"/>
    <w:rsid w:val="00801D6D"/>
    <w:rsid w:val="00805A05"/>
    <w:rsid w:val="00811F50"/>
    <w:rsid w:val="00815BA4"/>
    <w:rsid w:val="00816E7C"/>
    <w:rsid w:val="008179D3"/>
    <w:rsid w:val="008341CD"/>
    <w:rsid w:val="00842BFF"/>
    <w:rsid w:val="00863D91"/>
    <w:rsid w:val="0089327B"/>
    <w:rsid w:val="008A1213"/>
    <w:rsid w:val="008B1C16"/>
    <w:rsid w:val="008C0ABA"/>
    <w:rsid w:val="008C0B2E"/>
    <w:rsid w:val="008C0D20"/>
    <w:rsid w:val="008D0B5A"/>
    <w:rsid w:val="008D65A5"/>
    <w:rsid w:val="008D7679"/>
    <w:rsid w:val="008E0A7B"/>
    <w:rsid w:val="008E41B1"/>
    <w:rsid w:val="008E78B8"/>
    <w:rsid w:val="008F0D9C"/>
    <w:rsid w:val="008F5620"/>
    <w:rsid w:val="00901FB9"/>
    <w:rsid w:val="00905935"/>
    <w:rsid w:val="00907A86"/>
    <w:rsid w:val="00910834"/>
    <w:rsid w:val="00921087"/>
    <w:rsid w:val="00921719"/>
    <w:rsid w:val="0092729E"/>
    <w:rsid w:val="0093575A"/>
    <w:rsid w:val="00940A63"/>
    <w:rsid w:val="0094471C"/>
    <w:rsid w:val="009447A4"/>
    <w:rsid w:val="00953918"/>
    <w:rsid w:val="009563B7"/>
    <w:rsid w:val="009572B9"/>
    <w:rsid w:val="0096008F"/>
    <w:rsid w:val="009650A2"/>
    <w:rsid w:val="00966C85"/>
    <w:rsid w:val="00966E62"/>
    <w:rsid w:val="0097386D"/>
    <w:rsid w:val="009775C8"/>
    <w:rsid w:val="00983209"/>
    <w:rsid w:val="00983628"/>
    <w:rsid w:val="00984B6C"/>
    <w:rsid w:val="00986344"/>
    <w:rsid w:val="00992E65"/>
    <w:rsid w:val="00995D7A"/>
    <w:rsid w:val="009960BB"/>
    <w:rsid w:val="009A14C5"/>
    <w:rsid w:val="009A43E5"/>
    <w:rsid w:val="009B009A"/>
    <w:rsid w:val="009B6BC2"/>
    <w:rsid w:val="009C2A04"/>
    <w:rsid w:val="009C2A9F"/>
    <w:rsid w:val="009C722B"/>
    <w:rsid w:val="009E7513"/>
    <w:rsid w:val="009F5438"/>
    <w:rsid w:val="009F6706"/>
    <w:rsid w:val="00A014C4"/>
    <w:rsid w:val="00A03C93"/>
    <w:rsid w:val="00A20019"/>
    <w:rsid w:val="00A245FA"/>
    <w:rsid w:val="00A2635F"/>
    <w:rsid w:val="00A276D4"/>
    <w:rsid w:val="00A42981"/>
    <w:rsid w:val="00A42ABB"/>
    <w:rsid w:val="00A47D07"/>
    <w:rsid w:val="00A633B6"/>
    <w:rsid w:val="00A82F22"/>
    <w:rsid w:val="00A83DD0"/>
    <w:rsid w:val="00A930A0"/>
    <w:rsid w:val="00A94607"/>
    <w:rsid w:val="00A961F8"/>
    <w:rsid w:val="00AA4CE3"/>
    <w:rsid w:val="00AB19BB"/>
    <w:rsid w:val="00AB1CA2"/>
    <w:rsid w:val="00AB1D0A"/>
    <w:rsid w:val="00AB27F2"/>
    <w:rsid w:val="00AB714D"/>
    <w:rsid w:val="00AC5B3B"/>
    <w:rsid w:val="00AD0452"/>
    <w:rsid w:val="00AD68F3"/>
    <w:rsid w:val="00AD72AD"/>
    <w:rsid w:val="00AE765A"/>
    <w:rsid w:val="00AF70F0"/>
    <w:rsid w:val="00AF74F5"/>
    <w:rsid w:val="00B04880"/>
    <w:rsid w:val="00B2209E"/>
    <w:rsid w:val="00B3112E"/>
    <w:rsid w:val="00B42B5E"/>
    <w:rsid w:val="00B4761E"/>
    <w:rsid w:val="00B50FA4"/>
    <w:rsid w:val="00B53BA7"/>
    <w:rsid w:val="00B714DD"/>
    <w:rsid w:val="00B74B4C"/>
    <w:rsid w:val="00B77275"/>
    <w:rsid w:val="00B804C8"/>
    <w:rsid w:val="00B8154F"/>
    <w:rsid w:val="00B84191"/>
    <w:rsid w:val="00BA0692"/>
    <w:rsid w:val="00BA25F8"/>
    <w:rsid w:val="00BA46E7"/>
    <w:rsid w:val="00BA5BC3"/>
    <w:rsid w:val="00BA7752"/>
    <w:rsid w:val="00BB31A7"/>
    <w:rsid w:val="00BB5209"/>
    <w:rsid w:val="00BC0B2D"/>
    <w:rsid w:val="00BC5F7E"/>
    <w:rsid w:val="00BD0FBF"/>
    <w:rsid w:val="00BD1282"/>
    <w:rsid w:val="00BD45FA"/>
    <w:rsid w:val="00BD65B5"/>
    <w:rsid w:val="00BD72F3"/>
    <w:rsid w:val="00BE2F9F"/>
    <w:rsid w:val="00BE4674"/>
    <w:rsid w:val="00BF4C90"/>
    <w:rsid w:val="00BF6B48"/>
    <w:rsid w:val="00C21838"/>
    <w:rsid w:val="00C3095B"/>
    <w:rsid w:val="00C4375C"/>
    <w:rsid w:val="00C50AB6"/>
    <w:rsid w:val="00C5591A"/>
    <w:rsid w:val="00C802E4"/>
    <w:rsid w:val="00C81643"/>
    <w:rsid w:val="00CA1662"/>
    <w:rsid w:val="00CB31F7"/>
    <w:rsid w:val="00CB6DBB"/>
    <w:rsid w:val="00CC0BD5"/>
    <w:rsid w:val="00CC74F5"/>
    <w:rsid w:val="00CE0168"/>
    <w:rsid w:val="00CE1E24"/>
    <w:rsid w:val="00D006BF"/>
    <w:rsid w:val="00D006FA"/>
    <w:rsid w:val="00D04849"/>
    <w:rsid w:val="00D053B5"/>
    <w:rsid w:val="00D05693"/>
    <w:rsid w:val="00D160F3"/>
    <w:rsid w:val="00D20155"/>
    <w:rsid w:val="00D24526"/>
    <w:rsid w:val="00D33993"/>
    <w:rsid w:val="00D37434"/>
    <w:rsid w:val="00D43376"/>
    <w:rsid w:val="00D5750D"/>
    <w:rsid w:val="00D62EC9"/>
    <w:rsid w:val="00D66988"/>
    <w:rsid w:val="00D80D15"/>
    <w:rsid w:val="00D834AC"/>
    <w:rsid w:val="00D86FAC"/>
    <w:rsid w:val="00DA1685"/>
    <w:rsid w:val="00DA1698"/>
    <w:rsid w:val="00DB20D1"/>
    <w:rsid w:val="00DB4E7B"/>
    <w:rsid w:val="00DC5948"/>
    <w:rsid w:val="00DD1B8C"/>
    <w:rsid w:val="00DD5041"/>
    <w:rsid w:val="00DE4361"/>
    <w:rsid w:val="00DE76B9"/>
    <w:rsid w:val="00DF1039"/>
    <w:rsid w:val="00DF168F"/>
    <w:rsid w:val="00DF1E90"/>
    <w:rsid w:val="00DF3D66"/>
    <w:rsid w:val="00DF506E"/>
    <w:rsid w:val="00E009AF"/>
    <w:rsid w:val="00E02C27"/>
    <w:rsid w:val="00E15071"/>
    <w:rsid w:val="00E17C1A"/>
    <w:rsid w:val="00E17D18"/>
    <w:rsid w:val="00E20341"/>
    <w:rsid w:val="00E22ACD"/>
    <w:rsid w:val="00E3476A"/>
    <w:rsid w:val="00E44B2B"/>
    <w:rsid w:val="00E51AB3"/>
    <w:rsid w:val="00E524D7"/>
    <w:rsid w:val="00E54AB8"/>
    <w:rsid w:val="00E5664E"/>
    <w:rsid w:val="00E644F7"/>
    <w:rsid w:val="00E743A5"/>
    <w:rsid w:val="00E7448C"/>
    <w:rsid w:val="00E8239B"/>
    <w:rsid w:val="00E85E13"/>
    <w:rsid w:val="00E85E79"/>
    <w:rsid w:val="00E929EF"/>
    <w:rsid w:val="00EA5218"/>
    <w:rsid w:val="00EB43D0"/>
    <w:rsid w:val="00EB773C"/>
    <w:rsid w:val="00EB7A07"/>
    <w:rsid w:val="00EC51F3"/>
    <w:rsid w:val="00ED7B7A"/>
    <w:rsid w:val="00EE0C2A"/>
    <w:rsid w:val="00EE1DD8"/>
    <w:rsid w:val="00EE4824"/>
    <w:rsid w:val="00EF10F4"/>
    <w:rsid w:val="00F04145"/>
    <w:rsid w:val="00F05D92"/>
    <w:rsid w:val="00F061B0"/>
    <w:rsid w:val="00F14033"/>
    <w:rsid w:val="00F23E35"/>
    <w:rsid w:val="00F33E00"/>
    <w:rsid w:val="00F44029"/>
    <w:rsid w:val="00F52544"/>
    <w:rsid w:val="00F57178"/>
    <w:rsid w:val="00F60D76"/>
    <w:rsid w:val="00F66749"/>
    <w:rsid w:val="00F72FF5"/>
    <w:rsid w:val="00F82F98"/>
    <w:rsid w:val="00F83E2A"/>
    <w:rsid w:val="00F9309D"/>
    <w:rsid w:val="00F964C2"/>
    <w:rsid w:val="00FA2CE0"/>
    <w:rsid w:val="00FA4D1E"/>
    <w:rsid w:val="00FC291E"/>
    <w:rsid w:val="00FC44E8"/>
    <w:rsid w:val="00FD0FEE"/>
    <w:rsid w:val="00FD3704"/>
    <w:rsid w:val="00FD6D4F"/>
    <w:rsid w:val="00FE5078"/>
    <w:rsid w:val="00FE69C1"/>
    <w:rsid w:val="00FF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82EB56"/>
  <w15:docId w15:val="{971EDC46-59EB-4649-8E0C-9C6BC1C7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620"/>
    <w:pPr>
      <w:spacing w:line="264" w:lineRule="auto"/>
      <w:jc w:val="both"/>
    </w:pPr>
    <w:rPr>
      <w:rFonts w:ascii="Verdana" w:hAnsi="Verdana"/>
      <w:sz w:val="18"/>
      <w:szCs w:val="18"/>
    </w:rPr>
  </w:style>
  <w:style w:type="paragraph" w:styleId="Heading1">
    <w:name w:val="heading 1"/>
    <w:basedOn w:val="Normal"/>
    <w:qFormat/>
    <w:rsid w:val="00073C8F"/>
    <w:pPr>
      <w:numPr>
        <w:numId w:val="8"/>
      </w:numPr>
      <w:outlineLvl w:val="0"/>
    </w:pPr>
    <w:rPr>
      <w:rFonts w:cs="Arial"/>
      <w:bCs/>
      <w:kern w:val="32"/>
    </w:rPr>
  </w:style>
  <w:style w:type="paragraph" w:styleId="Heading2">
    <w:name w:val="heading 2"/>
    <w:basedOn w:val="Normal"/>
    <w:qFormat/>
    <w:rsid w:val="00073C8F"/>
    <w:pPr>
      <w:numPr>
        <w:ilvl w:val="1"/>
        <w:numId w:val="8"/>
      </w:numPr>
      <w:outlineLvl w:val="1"/>
    </w:pPr>
    <w:rPr>
      <w:rFonts w:cs="Arial"/>
      <w:bCs/>
      <w:iCs/>
    </w:rPr>
  </w:style>
  <w:style w:type="paragraph" w:styleId="Heading3">
    <w:name w:val="heading 3"/>
    <w:basedOn w:val="Normal"/>
    <w:qFormat/>
    <w:rsid w:val="00073C8F"/>
    <w:pPr>
      <w:numPr>
        <w:ilvl w:val="2"/>
        <w:numId w:val="8"/>
      </w:numPr>
      <w:outlineLvl w:val="2"/>
    </w:pPr>
    <w:rPr>
      <w:rFonts w:cs="Arial"/>
      <w:bCs/>
    </w:rPr>
  </w:style>
  <w:style w:type="paragraph" w:styleId="Heading4">
    <w:name w:val="heading 4"/>
    <w:basedOn w:val="Normal"/>
    <w:qFormat/>
    <w:rsid w:val="00073C8F"/>
    <w:pPr>
      <w:numPr>
        <w:ilvl w:val="3"/>
        <w:numId w:val="8"/>
      </w:numPr>
      <w:outlineLvl w:val="3"/>
    </w:pPr>
    <w:rPr>
      <w:bCs/>
    </w:rPr>
  </w:style>
  <w:style w:type="paragraph" w:styleId="Heading5">
    <w:name w:val="heading 5"/>
    <w:basedOn w:val="Normal"/>
    <w:qFormat/>
    <w:rsid w:val="00073C8F"/>
    <w:pPr>
      <w:numPr>
        <w:ilvl w:val="4"/>
        <w:numId w:val="8"/>
      </w:numPr>
      <w:outlineLvl w:val="4"/>
    </w:pPr>
    <w:rPr>
      <w:bCs/>
      <w:iCs/>
    </w:rPr>
  </w:style>
  <w:style w:type="paragraph" w:styleId="Heading6">
    <w:name w:val="heading 6"/>
    <w:basedOn w:val="Normal"/>
    <w:qFormat/>
    <w:rsid w:val="00073C8F"/>
    <w:pPr>
      <w:numPr>
        <w:ilvl w:val="5"/>
        <w:numId w:val="8"/>
      </w:numPr>
      <w:outlineLvl w:val="5"/>
    </w:pPr>
    <w:rPr>
      <w:bCs/>
    </w:rPr>
  </w:style>
  <w:style w:type="paragraph" w:styleId="Heading7">
    <w:name w:val="heading 7"/>
    <w:basedOn w:val="Normal"/>
    <w:qFormat/>
    <w:rsid w:val="00073C8F"/>
    <w:pPr>
      <w:numPr>
        <w:ilvl w:val="6"/>
        <w:numId w:val="8"/>
      </w:numPr>
      <w:outlineLvl w:val="6"/>
    </w:pPr>
  </w:style>
  <w:style w:type="paragraph" w:styleId="Heading8">
    <w:name w:val="heading 8"/>
    <w:basedOn w:val="Normal"/>
    <w:qFormat/>
    <w:rsid w:val="00073C8F"/>
    <w:pPr>
      <w:numPr>
        <w:ilvl w:val="7"/>
        <w:numId w:val="8"/>
      </w:numPr>
      <w:outlineLvl w:val="7"/>
    </w:pPr>
    <w:rPr>
      <w:iCs/>
    </w:rPr>
  </w:style>
  <w:style w:type="paragraph" w:styleId="Heading9">
    <w:name w:val="heading 9"/>
    <w:basedOn w:val="Normal"/>
    <w:qFormat/>
    <w:rsid w:val="00073C8F"/>
    <w:pPr>
      <w:numPr>
        <w:ilvl w:val="8"/>
        <w:numId w:val="8"/>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pPr>
      <w:suppressAutoHyphens/>
      <w:spacing w:after="220" w:line="264" w:lineRule="auto"/>
      <w:jc w:val="both"/>
    </w:pPr>
    <w:rPr>
      <w:rFonts w:ascii="Verdana" w:hAnsi="Verdana"/>
      <w:sz w:val="18"/>
    </w:rPr>
  </w:style>
  <w:style w:type="paragraph" w:customStyle="1" w:styleId="StandardAshurst">
    <w:name w:val="StandardAshurst"/>
    <w:basedOn w:val="NormalAshurst"/>
    <w:rsid w:val="004B2DE3"/>
    <w:pPr>
      <w:spacing w:after="0"/>
    </w:pPr>
  </w:style>
  <w:style w:type="character" w:styleId="PageNumber">
    <w:name w:val="page number"/>
    <w:rsid w:val="001150B2"/>
    <w:rPr>
      <w:rFonts w:ascii="Verdana" w:hAnsi="Verdana"/>
      <w:sz w:val="18"/>
      <w:szCs w:val="18"/>
    </w:rPr>
  </w:style>
  <w:style w:type="paragraph" w:styleId="EnvelopeAddress">
    <w:name w:val="envelope address"/>
    <w:basedOn w:val="StandardAshurst"/>
    <w:rsid w:val="00A47D07"/>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rsid w:val="002037DC"/>
    <w:pPr>
      <w:tabs>
        <w:tab w:val="left" w:pos="2030"/>
        <w:tab w:val="left" w:pos="2654"/>
        <w:tab w:val="left" w:pos="3277"/>
        <w:tab w:val="left" w:pos="3901"/>
      </w:tabs>
      <w:ind w:left="1406"/>
    </w:pPr>
  </w:style>
  <w:style w:type="paragraph" w:customStyle="1" w:styleId="BAshurst">
    <w:name w:val="BAshurst"/>
    <w:basedOn w:val="NormalAshurst"/>
    <w:rsid w:val="00B84191"/>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2037DC"/>
    <w:pPr>
      <w:tabs>
        <w:tab w:val="left" w:pos="2654"/>
        <w:tab w:val="left" w:pos="3277"/>
        <w:tab w:val="left" w:pos="3901"/>
      </w:tabs>
      <w:ind w:left="2030"/>
    </w:pPr>
  </w:style>
  <w:style w:type="paragraph" w:customStyle="1" w:styleId="B5Ashurst">
    <w:name w:val="B5Ashurst"/>
    <w:basedOn w:val="NormalAshurst"/>
    <w:rsid w:val="002037DC"/>
    <w:pPr>
      <w:tabs>
        <w:tab w:val="left" w:pos="3277"/>
        <w:tab w:val="left" w:pos="3901"/>
      </w:tabs>
      <w:ind w:left="2654"/>
    </w:pPr>
  </w:style>
  <w:style w:type="paragraph" w:customStyle="1" w:styleId="B6Ashurst">
    <w:name w:val="B6Ashurst"/>
    <w:basedOn w:val="NormalAshurst"/>
    <w:rsid w:val="002037DC"/>
    <w:pPr>
      <w:tabs>
        <w:tab w:val="left" w:pos="3901"/>
      </w:tabs>
      <w:ind w:left="3277"/>
    </w:pPr>
  </w:style>
  <w:style w:type="paragraph" w:customStyle="1" w:styleId="CBOLDCAPSAshurst">
    <w:name w:val="CBOLDCAPSAshurst"/>
    <w:basedOn w:val="NormalAshurst"/>
    <w:pPr>
      <w:keepNext/>
      <w:jc w:val="center"/>
    </w:pPr>
    <w:rPr>
      <w:b/>
      <w:caps/>
    </w:rPr>
  </w:style>
  <w:style w:type="paragraph" w:customStyle="1" w:styleId="EndnoteMore">
    <w:name w:val="Endnote More"/>
    <w:basedOn w:val="FootnoteMore"/>
    <w:rsid w:val="00146CD3"/>
  </w:style>
  <w:style w:type="paragraph" w:styleId="Footer">
    <w:name w:val="footer"/>
    <w:basedOn w:val="NormalAshurst"/>
    <w:link w:val="FooterChar"/>
    <w:uiPriority w:val="99"/>
    <w:rsid w:val="000B5E2D"/>
    <w:pPr>
      <w:spacing w:after="0" w:line="200" w:lineRule="atLeast"/>
      <w:jc w:val="left"/>
    </w:pPr>
    <w:rPr>
      <w:noProof/>
      <w:sz w:val="14"/>
      <w:szCs w:val="14"/>
    </w:rPr>
  </w:style>
  <w:style w:type="paragraph" w:styleId="Header">
    <w:name w:val="header"/>
    <w:basedOn w:val="NormalAshurst"/>
    <w:rsid w:val="001E505F"/>
    <w:pPr>
      <w:spacing w:before="100" w:after="0" w:line="200" w:lineRule="exact"/>
    </w:pPr>
    <w:rPr>
      <w:noProof/>
      <w:sz w:val="14"/>
      <w:szCs w:val="14"/>
    </w:rPr>
  </w:style>
  <w:style w:type="paragraph" w:customStyle="1" w:styleId="LBOLDCAPSAshurst">
    <w:name w:val="LBOLDCAPSAshurst"/>
    <w:basedOn w:val="NormalAshurst"/>
    <w:pPr>
      <w:keepNext/>
      <w:jc w:val="left"/>
    </w:pPr>
    <w:rPr>
      <w:b/>
      <w:caps/>
    </w:rPr>
  </w:style>
  <w:style w:type="paragraph" w:customStyle="1" w:styleId="RBOLDCAPSAshurst">
    <w:name w:val="RBOLDCAPSAshurst"/>
    <w:basedOn w:val="NormalAshurst"/>
    <w:pPr>
      <w:keepNext/>
      <w:jc w:val="right"/>
    </w:pPr>
    <w:rPr>
      <w:b/>
      <w:caps/>
      <w:szCs w:val="18"/>
    </w:rPr>
  </w:style>
  <w:style w:type="paragraph" w:customStyle="1" w:styleId="SCHEDULEAshurst">
    <w:name w:val="SCHEDULEAshurst"/>
    <w:basedOn w:val="NormalAshurst"/>
    <w:next w:val="SchSubAshurst"/>
    <w:rsid w:val="003017F3"/>
    <w:pPr>
      <w:keepNext/>
      <w:numPr>
        <w:numId w:val="17"/>
      </w:numPr>
      <w:jc w:val="center"/>
      <w:outlineLvl w:val="0"/>
    </w:pPr>
    <w:rPr>
      <w:b/>
      <w:caps/>
      <w:szCs w:val="18"/>
    </w:rPr>
  </w:style>
  <w:style w:type="paragraph" w:customStyle="1" w:styleId="SchSubAshurst">
    <w:name w:val="SchSubAshurst"/>
    <w:basedOn w:val="NormalAshurst"/>
    <w:next w:val="NormalAshurst"/>
    <w:rsid w:val="00D43376"/>
    <w:pPr>
      <w:keepNext/>
      <w:jc w:val="center"/>
      <w:outlineLvl w:val="1"/>
    </w:pPr>
    <w:rPr>
      <w:b/>
    </w:rPr>
  </w:style>
  <w:style w:type="paragraph" w:customStyle="1" w:styleId="H1Ashurst">
    <w:name w:val="H1Ashurst"/>
    <w:basedOn w:val="NormalAshurst"/>
    <w:next w:val="H2Ashurst"/>
    <w:rsid w:val="00FA4D1E"/>
    <w:pPr>
      <w:keepNext/>
      <w:numPr>
        <w:numId w:val="4"/>
      </w:numPr>
      <w:outlineLvl w:val="0"/>
    </w:pPr>
    <w:rPr>
      <w:b/>
      <w:caps/>
    </w:rPr>
  </w:style>
  <w:style w:type="paragraph" w:customStyle="1" w:styleId="H2Ashurst">
    <w:name w:val="H2Ashurst"/>
    <w:basedOn w:val="NormalAshurst"/>
    <w:rsid w:val="00FA4D1E"/>
    <w:pPr>
      <w:numPr>
        <w:ilvl w:val="1"/>
        <w:numId w:val="4"/>
      </w:numPr>
      <w:outlineLvl w:val="1"/>
    </w:pPr>
  </w:style>
  <w:style w:type="paragraph" w:customStyle="1" w:styleId="H3Ashurst">
    <w:name w:val="H3Ashurst"/>
    <w:basedOn w:val="NormalAshurst"/>
    <w:rsid w:val="00FA4D1E"/>
    <w:pPr>
      <w:numPr>
        <w:ilvl w:val="2"/>
        <w:numId w:val="4"/>
      </w:numPr>
      <w:outlineLvl w:val="2"/>
    </w:pPr>
  </w:style>
  <w:style w:type="paragraph" w:customStyle="1" w:styleId="H4Ashurst">
    <w:name w:val="H4Ashurst"/>
    <w:basedOn w:val="NormalAshurst"/>
    <w:rsid w:val="00FA4D1E"/>
    <w:pPr>
      <w:numPr>
        <w:ilvl w:val="3"/>
        <w:numId w:val="4"/>
      </w:numPr>
      <w:outlineLvl w:val="3"/>
    </w:pPr>
  </w:style>
  <w:style w:type="paragraph" w:customStyle="1" w:styleId="H5Ashurst">
    <w:name w:val="H5Ashurst"/>
    <w:basedOn w:val="NormalAshurst"/>
    <w:rsid w:val="00FA4D1E"/>
    <w:pPr>
      <w:numPr>
        <w:ilvl w:val="4"/>
        <w:numId w:val="4"/>
      </w:numPr>
      <w:outlineLvl w:val="4"/>
    </w:pPr>
  </w:style>
  <w:style w:type="paragraph" w:customStyle="1" w:styleId="H6Ashurst">
    <w:name w:val="H6Ashurst"/>
    <w:basedOn w:val="NormalAshurst"/>
    <w:rsid w:val="00FA4D1E"/>
    <w:pPr>
      <w:numPr>
        <w:ilvl w:val="5"/>
        <w:numId w:val="4"/>
      </w:numPr>
      <w:outlineLvl w:val="5"/>
    </w:pPr>
  </w:style>
  <w:style w:type="paragraph" w:customStyle="1" w:styleId="SH1Ashurst">
    <w:name w:val="SH1Ashurst"/>
    <w:basedOn w:val="NormalAshurst"/>
    <w:next w:val="SH2Ashurst"/>
    <w:rsid w:val="0004521A"/>
    <w:pPr>
      <w:keepNext/>
      <w:numPr>
        <w:numId w:val="6"/>
      </w:numPr>
      <w:outlineLvl w:val="0"/>
    </w:pPr>
    <w:rPr>
      <w:b/>
      <w:caps/>
      <w:szCs w:val="18"/>
    </w:rPr>
  </w:style>
  <w:style w:type="paragraph" w:customStyle="1" w:styleId="SH2Ashurst">
    <w:name w:val="SH2Ashurst"/>
    <w:basedOn w:val="NormalAshurst"/>
    <w:rsid w:val="0004521A"/>
    <w:pPr>
      <w:numPr>
        <w:ilvl w:val="1"/>
        <w:numId w:val="6"/>
      </w:numPr>
      <w:outlineLvl w:val="1"/>
    </w:pPr>
  </w:style>
  <w:style w:type="paragraph" w:customStyle="1" w:styleId="SH3Ashurst">
    <w:name w:val="SH3Ashurst"/>
    <w:basedOn w:val="NormalAshurst"/>
    <w:rsid w:val="0004521A"/>
    <w:pPr>
      <w:numPr>
        <w:ilvl w:val="2"/>
        <w:numId w:val="6"/>
      </w:numPr>
      <w:outlineLvl w:val="2"/>
    </w:pPr>
  </w:style>
  <w:style w:type="paragraph" w:customStyle="1" w:styleId="SH4Ashurst">
    <w:name w:val="SH4Ashurst"/>
    <w:basedOn w:val="NormalAshurst"/>
    <w:rsid w:val="0004521A"/>
    <w:pPr>
      <w:numPr>
        <w:ilvl w:val="3"/>
        <w:numId w:val="6"/>
      </w:numPr>
      <w:outlineLvl w:val="3"/>
    </w:pPr>
  </w:style>
  <w:style w:type="paragraph" w:customStyle="1" w:styleId="SH5Ashurst">
    <w:name w:val="SH5Ashurst"/>
    <w:basedOn w:val="NormalAshurst"/>
    <w:rsid w:val="0004521A"/>
    <w:pPr>
      <w:numPr>
        <w:ilvl w:val="4"/>
        <w:numId w:val="6"/>
      </w:numPr>
      <w:outlineLvl w:val="4"/>
    </w:pPr>
  </w:style>
  <w:style w:type="paragraph" w:customStyle="1" w:styleId="AltH1Ashurst">
    <w:name w:val="AltH1Ashurst"/>
    <w:basedOn w:val="NormalAshurst"/>
    <w:rsid w:val="00144454"/>
    <w:pPr>
      <w:numPr>
        <w:numId w:val="5"/>
      </w:numPr>
      <w:outlineLvl w:val="0"/>
    </w:pPr>
  </w:style>
  <w:style w:type="paragraph" w:customStyle="1" w:styleId="AltH2Ashurst">
    <w:name w:val="AltH2Ashurst"/>
    <w:basedOn w:val="NormalAshurst"/>
    <w:rsid w:val="00144454"/>
    <w:pPr>
      <w:numPr>
        <w:ilvl w:val="1"/>
        <w:numId w:val="5"/>
      </w:numPr>
      <w:outlineLvl w:val="1"/>
    </w:pPr>
  </w:style>
  <w:style w:type="paragraph" w:customStyle="1" w:styleId="AltH3Ashurst">
    <w:name w:val="AltH3Ashurst"/>
    <w:basedOn w:val="NormalAshurst"/>
    <w:rsid w:val="00144454"/>
    <w:pPr>
      <w:numPr>
        <w:ilvl w:val="2"/>
        <w:numId w:val="5"/>
      </w:numPr>
      <w:outlineLvl w:val="2"/>
    </w:pPr>
  </w:style>
  <w:style w:type="paragraph" w:customStyle="1" w:styleId="AltH4Ashurst">
    <w:name w:val="AltH4Ashurst"/>
    <w:basedOn w:val="NormalAshurst"/>
    <w:rsid w:val="00144454"/>
    <w:pPr>
      <w:numPr>
        <w:ilvl w:val="3"/>
        <w:numId w:val="5"/>
      </w:numPr>
      <w:outlineLvl w:val="3"/>
    </w:pPr>
  </w:style>
  <w:style w:type="paragraph" w:customStyle="1" w:styleId="AltH5Ashurst">
    <w:name w:val="AltH5Ashurst"/>
    <w:basedOn w:val="NormalAshurst"/>
    <w:rsid w:val="00144454"/>
    <w:pPr>
      <w:numPr>
        <w:ilvl w:val="4"/>
        <w:numId w:val="5"/>
      </w:numPr>
      <w:outlineLvl w:val="4"/>
    </w:pPr>
  </w:style>
  <w:style w:type="paragraph" w:customStyle="1" w:styleId="AltH6Ashurst">
    <w:name w:val="AltH6Ashurst"/>
    <w:basedOn w:val="NormalAshurst"/>
    <w:rsid w:val="00144454"/>
    <w:pPr>
      <w:numPr>
        <w:ilvl w:val="5"/>
        <w:numId w:val="5"/>
      </w:numPr>
      <w:outlineLvl w:val="5"/>
    </w:pPr>
  </w:style>
  <w:style w:type="paragraph" w:customStyle="1" w:styleId="AltSH1Ashurst">
    <w:name w:val="AltSH1Ashurst"/>
    <w:basedOn w:val="NormalAshurst"/>
    <w:rsid w:val="00453C31"/>
    <w:pPr>
      <w:numPr>
        <w:numId w:val="7"/>
      </w:numPr>
      <w:outlineLvl w:val="0"/>
    </w:pPr>
  </w:style>
  <w:style w:type="paragraph" w:customStyle="1" w:styleId="AltSH2Ashurst">
    <w:name w:val="AltSH2Ashurst"/>
    <w:basedOn w:val="NormalAshurst"/>
    <w:rsid w:val="00453C31"/>
    <w:pPr>
      <w:numPr>
        <w:ilvl w:val="1"/>
        <w:numId w:val="7"/>
      </w:numPr>
      <w:outlineLvl w:val="1"/>
    </w:pPr>
  </w:style>
  <w:style w:type="paragraph" w:customStyle="1" w:styleId="AltSH3Ashurst">
    <w:name w:val="AltSH3Ashurst"/>
    <w:basedOn w:val="NormalAshurst"/>
    <w:rsid w:val="00453C31"/>
    <w:pPr>
      <w:numPr>
        <w:ilvl w:val="2"/>
        <w:numId w:val="7"/>
      </w:numPr>
      <w:outlineLvl w:val="2"/>
    </w:pPr>
  </w:style>
  <w:style w:type="paragraph" w:customStyle="1" w:styleId="AltSH4Ashurst">
    <w:name w:val="AltSH4Ashurst"/>
    <w:basedOn w:val="NormalAshurst"/>
    <w:rsid w:val="00453C31"/>
    <w:pPr>
      <w:numPr>
        <w:ilvl w:val="3"/>
        <w:numId w:val="7"/>
      </w:numPr>
      <w:outlineLvl w:val="3"/>
    </w:pPr>
  </w:style>
  <w:style w:type="paragraph" w:customStyle="1" w:styleId="AltSH5Ashurst">
    <w:name w:val="AltSH5Ashurst"/>
    <w:basedOn w:val="NormalAshurst"/>
    <w:rsid w:val="00453C31"/>
    <w:pPr>
      <w:numPr>
        <w:ilvl w:val="4"/>
        <w:numId w:val="7"/>
      </w:numPr>
      <w:outlineLvl w:val="4"/>
    </w:pPr>
  </w:style>
  <w:style w:type="paragraph" w:customStyle="1" w:styleId="PartiesAshurst">
    <w:name w:val="PartiesAshurst"/>
    <w:basedOn w:val="NormalAshurst"/>
    <w:rsid w:val="00D43376"/>
    <w:pPr>
      <w:numPr>
        <w:numId w:val="1"/>
      </w:numPr>
      <w:outlineLvl w:val="0"/>
    </w:pPr>
  </w:style>
  <w:style w:type="paragraph" w:customStyle="1" w:styleId="RecitalsAshurst">
    <w:name w:val="RecitalsAshurst"/>
    <w:basedOn w:val="NormalAshurst"/>
    <w:rsid w:val="007007F6"/>
    <w:pPr>
      <w:numPr>
        <w:numId w:val="19"/>
      </w:numPr>
      <w:outlineLvl w:val="0"/>
    </w:pPr>
  </w:style>
  <w:style w:type="paragraph" w:customStyle="1" w:styleId="DefinitionsAshurst">
    <w:name w:val="DefinitionsAshurst"/>
    <w:basedOn w:val="NormalAshurst"/>
    <w:rsid w:val="00DC5948"/>
    <w:pPr>
      <w:numPr>
        <w:numId w:val="3"/>
      </w:numPr>
    </w:pPr>
  </w:style>
  <w:style w:type="paragraph" w:customStyle="1" w:styleId="DefSubAshurst">
    <w:name w:val="DefSubAshurst"/>
    <w:basedOn w:val="NormalAshurst"/>
    <w:rsid w:val="00DC5948"/>
    <w:pPr>
      <w:numPr>
        <w:ilvl w:val="1"/>
        <w:numId w:val="3"/>
      </w:numPr>
    </w:pPr>
  </w:style>
  <w:style w:type="paragraph" w:customStyle="1" w:styleId="Bullet1Ashurst">
    <w:name w:val="Bullet1Ashurst"/>
    <w:basedOn w:val="NormalAshurst"/>
    <w:rsid w:val="00EE4824"/>
    <w:pPr>
      <w:numPr>
        <w:numId w:val="9"/>
      </w:numPr>
    </w:pPr>
  </w:style>
  <w:style w:type="paragraph" w:customStyle="1" w:styleId="Bullet2Ashurst">
    <w:name w:val="Bullet2Ashurst"/>
    <w:basedOn w:val="NormalAshurst"/>
    <w:rsid w:val="00EE4824"/>
    <w:pPr>
      <w:numPr>
        <w:numId w:val="10"/>
      </w:numPr>
    </w:pPr>
  </w:style>
  <w:style w:type="paragraph" w:customStyle="1" w:styleId="Bullet3Ashurst">
    <w:name w:val="Bullet3Ashurst"/>
    <w:basedOn w:val="NormalAshurst"/>
    <w:rsid w:val="00EE4824"/>
    <w:pPr>
      <w:numPr>
        <w:numId w:val="11"/>
      </w:numPr>
    </w:pPr>
  </w:style>
  <w:style w:type="paragraph" w:customStyle="1" w:styleId="Bullet4Ashurst">
    <w:name w:val="Bullet4Ashurst"/>
    <w:basedOn w:val="NormalAshurst"/>
    <w:rsid w:val="00EE4824"/>
    <w:pPr>
      <w:numPr>
        <w:numId w:val="12"/>
      </w:numPr>
    </w:pPr>
  </w:style>
  <w:style w:type="paragraph" w:customStyle="1" w:styleId="Bullet5Ashurst">
    <w:name w:val="Bullet5Ashurst"/>
    <w:basedOn w:val="NormalAshurst"/>
    <w:rsid w:val="003035B5"/>
    <w:pPr>
      <w:numPr>
        <w:numId w:val="13"/>
      </w:numPr>
    </w:pPr>
  </w:style>
  <w:style w:type="paragraph" w:customStyle="1" w:styleId="Bullet6Ashurst">
    <w:name w:val="Bullet6Ashurst"/>
    <w:basedOn w:val="NormalAshurst"/>
    <w:rsid w:val="00EE4824"/>
    <w:pPr>
      <w:numPr>
        <w:numId w:val="14"/>
      </w:numPr>
    </w:pPr>
  </w:style>
  <w:style w:type="character" w:styleId="CommentReference">
    <w:name w:val="annotation reference"/>
    <w:rsid w:val="00713D2B"/>
    <w:rPr>
      <w:rFonts w:ascii="Verdana" w:hAnsi="Verdana"/>
      <w:sz w:val="14"/>
      <w:szCs w:val="14"/>
    </w:rPr>
  </w:style>
  <w:style w:type="paragraph" w:styleId="CommentText">
    <w:name w:val="annotation text"/>
    <w:basedOn w:val="NormalAshurst"/>
    <w:rsid w:val="00146CD3"/>
    <w:pPr>
      <w:spacing w:after="0"/>
      <w:jc w:val="left"/>
    </w:pPr>
    <w:rPr>
      <w:sz w:val="14"/>
      <w:szCs w:val="14"/>
    </w:rPr>
  </w:style>
  <w:style w:type="paragraph" w:styleId="CommentSubject">
    <w:name w:val="annotation subject"/>
    <w:basedOn w:val="CommentText"/>
    <w:next w:val="CommentText"/>
    <w:rsid w:val="00713D2B"/>
    <w:rPr>
      <w:b/>
      <w:bCs/>
    </w:rPr>
  </w:style>
  <w:style w:type="character" w:styleId="EndnoteReference">
    <w:name w:val="endnote reference"/>
    <w:rsid w:val="00713D2B"/>
    <w:rPr>
      <w:rFonts w:ascii="Verdana" w:hAnsi="Verdana"/>
      <w:sz w:val="14"/>
      <w:szCs w:val="14"/>
      <w:vertAlign w:val="superscript"/>
    </w:rPr>
  </w:style>
  <w:style w:type="paragraph" w:styleId="EndnoteText">
    <w:name w:val="endnote text"/>
    <w:basedOn w:val="FootnoteText"/>
    <w:next w:val="EndnoteMore"/>
    <w:rsid w:val="002F17AD"/>
  </w:style>
  <w:style w:type="paragraph" w:styleId="FootnoteText">
    <w:name w:val="footnote text"/>
    <w:basedOn w:val="NormalAshurst"/>
    <w:next w:val="FootnoteMore"/>
    <w:rsid w:val="003B1A31"/>
    <w:pPr>
      <w:widowControl w:val="0"/>
      <w:tabs>
        <w:tab w:val="left" w:pos="782"/>
        <w:tab w:val="left" w:pos="1406"/>
        <w:tab w:val="left" w:pos="2030"/>
      </w:tabs>
      <w:spacing w:after="100" w:line="200" w:lineRule="atLeast"/>
      <w:ind w:left="782" w:hanging="782"/>
    </w:pPr>
    <w:rPr>
      <w:sz w:val="14"/>
      <w:szCs w:val="14"/>
    </w:rPr>
  </w:style>
  <w:style w:type="paragraph" w:customStyle="1" w:styleId="FootnoteMore">
    <w:name w:val="Footnote More"/>
    <w:basedOn w:val="FootnoteText"/>
    <w:rsid w:val="002F17AD"/>
    <w:pPr>
      <w:ind w:firstLine="0"/>
    </w:pPr>
  </w:style>
  <w:style w:type="paragraph" w:customStyle="1" w:styleId="TableAshurst">
    <w:name w:val="TableAshurst"/>
    <w:basedOn w:val="NormalAshurst"/>
    <w:rsid w:val="003035B5"/>
    <w:pPr>
      <w:spacing w:before="110" w:after="110"/>
    </w:pPr>
  </w:style>
  <w:style w:type="paragraph" w:customStyle="1" w:styleId="APPENDIXAshurst">
    <w:name w:val="APPENDIXAshurst"/>
    <w:basedOn w:val="NormalAshurst"/>
    <w:next w:val="AppendixSubAshurst"/>
    <w:rsid w:val="00632DD1"/>
    <w:pPr>
      <w:keepNext/>
      <w:numPr>
        <w:numId w:val="16"/>
      </w:numPr>
      <w:jc w:val="center"/>
      <w:outlineLvl w:val="0"/>
    </w:pPr>
    <w:rPr>
      <w:b/>
      <w:caps/>
      <w:szCs w:val="18"/>
    </w:rPr>
  </w:style>
  <w:style w:type="paragraph" w:customStyle="1" w:styleId="AppendixSubAshurst">
    <w:name w:val="AppendixSubAshurst"/>
    <w:basedOn w:val="NormalAshurst"/>
    <w:next w:val="NormalAshurst"/>
    <w:rsid w:val="00D43376"/>
    <w:pPr>
      <w:keepNext/>
      <w:jc w:val="center"/>
      <w:outlineLvl w:val="1"/>
    </w:pPr>
    <w:rPr>
      <w:b/>
    </w:rPr>
  </w:style>
  <w:style w:type="paragraph" w:styleId="Index1">
    <w:name w:val="index 1"/>
    <w:basedOn w:val="NormalAshurst"/>
    <w:rsid w:val="002F0CC5"/>
  </w:style>
  <w:style w:type="paragraph" w:styleId="Index2">
    <w:name w:val="index 2"/>
    <w:basedOn w:val="NormalAshurst"/>
    <w:semiHidden/>
    <w:pPr>
      <w:tabs>
        <w:tab w:val="left" w:pos="782"/>
      </w:tabs>
    </w:pPr>
  </w:style>
  <w:style w:type="paragraph" w:customStyle="1" w:styleId="B12Ashurst">
    <w:name w:val="B1&amp;2Ashurst"/>
    <w:basedOn w:val="NormalAshurst"/>
    <w:rsid w:val="002037DC"/>
    <w:pPr>
      <w:tabs>
        <w:tab w:val="left" w:pos="1406"/>
        <w:tab w:val="left" w:pos="2030"/>
        <w:tab w:val="left" w:pos="2654"/>
        <w:tab w:val="left" w:pos="3277"/>
        <w:tab w:val="left" w:pos="3901"/>
      </w:tabs>
      <w:ind w:left="782"/>
    </w:pPr>
  </w:style>
  <w:style w:type="paragraph" w:styleId="TOC1">
    <w:name w:val="toc 1"/>
    <w:basedOn w:val="NormalAshurst"/>
    <w:rsid w:val="0036458D"/>
    <w:pPr>
      <w:tabs>
        <w:tab w:val="left" w:pos="782"/>
        <w:tab w:val="right" w:leader="dot" w:pos="9072"/>
      </w:tabs>
      <w:spacing w:after="0"/>
      <w:ind w:left="782" w:hanging="782"/>
    </w:pPr>
    <w:rPr>
      <w:caps/>
      <w:noProof/>
      <w:szCs w:val="18"/>
    </w:rPr>
  </w:style>
  <w:style w:type="paragraph" w:styleId="TOC2">
    <w:name w:val="toc 2"/>
    <w:basedOn w:val="TOC1"/>
    <w:rsid w:val="005B3DB2"/>
    <w:rPr>
      <w:caps w:val="0"/>
    </w:rPr>
  </w:style>
  <w:style w:type="paragraph" w:styleId="DocumentMap">
    <w:name w:val="Document Map"/>
    <w:basedOn w:val="NormalAshurst"/>
    <w:rsid w:val="00BF4C90"/>
    <w:pPr>
      <w:shd w:val="clear" w:color="auto" w:fill="000080"/>
    </w:pPr>
    <w:rPr>
      <w:rFonts w:ascii="Tahoma" w:hAnsi="Tahoma" w:cs="Tahoma"/>
    </w:rPr>
  </w:style>
  <w:style w:type="character" w:styleId="FootnoteReference">
    <w:name w:val="footnote reference"/>
    <w:rsid w:val="0096008F"/>
    <w:rPr>
      <w:rFonts w:ascii="Verdana" w:hAnsi="Verdana"/>
      <w:sz w:val="14"/>
      <w:szCs w:val="14"/>
      <w:vertAlign w:val="superscript"/>
    </w:rPr>
  </w:style>
  <w:style w:type="paragraph" w:customStyle="1" w:styleId="BulletAshurst">
    <w:name w:val="BulletAshurst"/>
    <w:basedOn w:val="NormalAshurst"/>
    <w:rsid w:val="00D04849"/>
    <w:pPr>
      <w:numPr>
        <w:numId w:val="15"/>
      </w:numPr>
    </w:pPr>
    <w:rPr>
      <w:szCs w:val="18"/>
    </w:rPr>
  </w:style>
  <w:style w:type="paragraph" w:styleId="TOC3">
    <w:name w:val="toc 3"/>
    <w:basedOn w:val="TOC1"/>
    <w:rsid w:val="00146CD3"/>
    <w:pPr>
      <w:tabs>
        <w:tab w:val="clear" w:pos="782"/>
      </w:tabs>
      <w:ind w:left="0" w:firstLine="0"/>
    </w:pPr>
  </w:style>
  <w:style w:type="paragraph" w:styleId="TOC4">
    <w:name w:val="toc 4"/>
    <w:basedOn w:val="TOC1"/>
    <w:rsid w:val="00146CD3"/>
    <w:pPr>
      <w:tabs>
        <w:tab w:val="clear" w:pos="782"/>
      </w:tabs>
      <w:ind w:left="0" w:firstLine="0"/>
    </w:pPr>
    <w:rPr>
      <w:caps w:val="0"/>
    </w:rPr>
  </w:style>
  <w:style w:type="paragraph" w:customStyle="1" w:styleId="TOCSubHeadingAshurst">
    <w:name w:val="TOCSubHeadingAshurst"/>
    <w:basedOn w:val="CBOLDCAPSAshurst"/>
    <w:next w:val="NormalAshurst"/>
    <w:rsid w:val="00D43376"/>
    <w:pPr>
      <w:tabs>
        <w:tab w:val="right" w:pos="9072"/>
      </w:tabs>
      <w:jc w:val="left"/>
      <w:outlineLvl w:val="0"/>
    </w:pPr>
  </w:style>
  <w:style w:type="character" w:customStyle="1" w:styleId="HiddenAshurst">
    <w:name w:val="HiddenAshurst"/>
    <w:rsid w:val="00A245FA"/>
    <w:rPr>
      <w:rFonts w:ascii="Verdana" w:hAnsi="Verdana"/>
      <w:vanish/>
      <w:color w:val="FF0000"/>
    </w:rPr>
  </w:style>
  <w:style w:type="paragraph" w:customStyle="1" w:styleId="StandardBoldAshurst">
    <w:name w:val="StandardBoldAshurst"/>
    <w:basedOn w:val="StandardAshurst"/>
    <w:next w:val="NormalAshurst"/>
    <w:rsid w:val="005B3DB2"/>
    <w:rPr>
      <w:b/>
      <w:szCs w:val="18"/>
    </w:rPr>
  </w:style>
  <w:style w:type="paragraph" w:styleId="EnvelopeReturn">
    <w:name w:val="envelope return"/>
    <w:basedOn w:val="StandardAshurst"/>
    <w:rsid w:val="00A47D07"/>
    <w:pPr>
      <w:spacing w:line="200" w:lineRule="atLeast"/>
      <w:jc w:val="left"/>
    </w:pPr>
    <w:rPr>
      <w:rFonts w:cs="Arial"/>
      <w:sz w:val="14"/>
      <w:szCs w:val="14"/>
    </w:rPr>
  </w:style>
  <w:style w:type="paragraph" w:customStyle="1" w:styleId="BN36ptBeforeAshurst">
    <w:name w:val="BN36ptBeforeAshurst"/>
    <w:basedOn w:val="NormalAshurst"/>
    <w:rsid w:val="00901FB9"/>
    <w:pPr>
      <w:spacing w:before="720" w:after="0"/>
    </w:pPr>
    <w:rPr>
      <w:szCs w:val="18"/>
    </w:rPr>
  </w:style>
  <w:style w:type="paragraph" w:customStyle="1" w:styleId="BN45ptBeforeAshurst">
    <w:name w:val="BN45ptBeforeAshurst"/>
    <w:basedOn w:val="NormalAshurst"/>
    <w:next w:val="NormalAshurst"/>
    <w:rsid w:val="00901FB9"/>
    <w:pPr>
      <w:spacing w:before="900" w:after="0"/>
    </w:pPr>
  </w:style>
  <w:style w:type="paragraph" w:customStyle="1" w:styleId="BNDocTypeAshurst">
    <w:name w:val="BNDocTypeAshurst"/>
    <w:basedOn w:val="Normal"/>
    <w:next w:val="StandardAshurst"/>
    <w:rsid w:val="00901FB9"/>
    <w:pPr>
      <w:suppressAutoHyphens/>
      <w:spacing w:before="1120" w:after="860"/>
      <w:jc w:val="left"/>
    </w:pPr>
    <w:rPr>
      <w:b/>
      <w:sz w:val="24"/>
      <w:szCs w:val="24"/>
    </w:rPr>
  </w:style>
  <w:style w:type="paragraph" w:customStyle="1" w:styleId="BNHealthWarningAshurst">
    <w:name w:val="BNHealthWarningAshurst"/>
    <w:basedOn w:val="NormalAshurst"/>
    <w:next w:val="StandardAshurst"/>
    <w:rsid w:val="00901FB9"/>
    <w:pPr>
      <w:spacing w:after="200"/>
    </w:pPr>
    <w:rPr>
      <w:b/>
      <w:sz w:val="16"/>
      <w:szCs w:val="16"/>
    </w:rPr>
  </w:style>
  <w:style w:type="paragraph" w:customStyle="1" w:styleId="BNTable1Ashurst">
    <w:name w:val="BNTable1Ashurst"/>
    <w:basedOn w:val="TableAshurst"/>
    <w:rsid w:val="00901FB9"/>
    <w:pPr>
      <w:spacing w:before="120" w:after="120"/>
    </w:pPr>
    <w:rPr>
      <w:sz w:val="14"/>
      <w:szCs w:val="14"/>
    </w:rPr>
  </w:style>
  <w:style w:type="paragraph" w:customStyle="1" w:styleId="BNTable2Ashurst">
    <w:name w:val="BNTable2Ashurst"/>
    <w:basedOn w:val="BNTable1Ashurst"/>
    <w:rsid w:val="00901FB9"/>
    <w:pPr>
      <w:ind w:left="108"/>
      <w:jc w:val="left"/>
    </w:pPr>
  </w:style>
  <w:style w:type="paragraph" w:customStyle="1" w:styleId="BNTitle22Ashurst">
    <w:name w:val="BNTitle22Ashurst"/>
    <w:basedOn w:val="NormalAshurst"/>
    <w:rsid w:val="00901FB9"/>
    <w:pPr>
      <w:spacing w:after="0"/>
      <w:jc w:val="left"/>
    </w:pPr>
    <w:rPr>
      <w:sz w:val="44"/>
      <w:szCs w:val="44"/>
    </w:rPr>
  </w:style>
  <w:style w:type="paragraph" w:customStyle="1" w:styleId="CSSubTitleAshurst">
    <w:name w:val="CSSubTitleAshurst"/>
    <w:basedOn w:val="NormalAshurst"/>
    <w:next w:val="NormalAshurst"/>
    <w:rsid w:val="00901FB9"/>
    <w:pPr>
      <w:keepNext/>
      <w:jc w:val="left"/>
    </w:pPr>
    <w:rPr>
      <w:sz w:val="32"/>
    </w:rPr>
  </w:style>
  <w:style w:type="paragraph" w:customStyle="1" w:styleId="CSTitleAshurst">
    <w:name w:val="CSTitleAshurst"/>
    <w:basedOn w:val="NormalAshurst"/>
    <w:next w:val="NormalAshurst"/>
    <w:rsid w:val="00396EF0"/>
    <w:pPr>
      <w:spacing w:before="1240" w:after="840"/>
      <w:jc w:val="left"/>
    </w:pPr>
    <w:rPr>
      <w:sz w:val="42"/>
    </w:rPr>
  </w:style>
  <w:style w:type="paragraph" w:customStyle="1" w:styleId="CSTxtAshurst">
    <w:name w:val="CSTxtAshurst"/>
    <w:basedOn w:val="NormalAshurst"/>
    <w:next w:val="NormalAshurst"/>
    <w:rsid w:val="00901FB9"/>
    <w:pPr>
      <w:jc w:val="left"/>
    </w:pPr>
    <w:rPr>
      <w:sz w:val="24"/>
      <w:szCs w:val="24"/>
    </w:rPr>
  </w:style>
  <w:style w:type="paragraph" w:customStyle="1" w:styleId="MACompaniesAshurst">
    <w:name w:val="M&amp;ACompaniesAshurst"/>
    <w:basedOn w:val="CSTxtAshurst"/>
    <w:rsid w:val="009A14C5"/>
    <w:pPr>
      <w:spacing w:before="1320" w:after="0"/>
    </w:pPr>
  </w:style>
  <w:style w:type="paragraph" w:customStyle="1" w:styleId="MATitle22Ashurst">
    <w:name w:val="M&amp;ATitle22Ashurst"/>
    <w:basedOn w:val="BNTitle22Ashurst"/>
    <w:rsid w:val="00365DB9"/>
    <w:pPr>
      <w:spacing w:before="480" w:after="400"/>
    </w:pPr>
  </w:style>
  <w:style w:type="paragraph" w:customStyle="1" w:styleId="ParticularsTableAshurst">
    <w:name w:val="ParticularsTableAshurst"/>
    <w:basedOn w:val="TableAshurst"/>
    <w:rsid w:val="00901FB9"/>
    <w:pPr>
      <w:jc w:val="left"/>
    </w:pPr>
  </w:style>
  <w:style w:type="paragraph" w:customStyle="1" w:styleId="SDBoldItalicsAshurst">
    <w:name w:val="SDBoldItalicsAshurst"/>
    <w:basedOn w:val="B12Ashurst"/>
    <w:rsid w:val="00901FB9"/>
    <w:rPr>
      <w:b/>
      <w:i/>
    </w:rPr>
  </w:style>
  <w:style w:type="paragraph" w:customStyle="1" w:styleId="SDDocTypeAshurst">
    <w:name w:val="SDDocTypeAshurst"/>
    <w:basedOn w:val="BNDocTypeAshurst"/>
    <w:next w:val="StandardAshurst"/>
    <w:rsid w:val="00901FB9"/>
  </w:style>
  <w:style w:type="paragraph" w:customStyle="1" w:styleId="SDTitle22Ashurst">
    <w:name w:val="SDTitle22Ashurst"/>
    <w:basedOn w:val="BNTitle22Ashurst"/>
    <w:next w:val="StandardAshurst"/>
    <w:rsid w:val="00901FB9"/>
    <w:rPr>
      <w:b/>
    </w:rPr>
  </w:style>
  <w:style w:type="paragraph" w:customStyle="1" w:styleId="BN20ptBeforeAshurst">
    <w:name w:val="BN20ptBeforeAshurst"/>
    <w:basedOn w:val="NormalAshurst"/>
    <w:next w:val="NormalAshurst"/>
    <w:rsid w:val="00FC291E"/>
    <w:pPr>
      <w:spacing w:before="400" w:after="0"/>
    </w:pPr>
  </w:style>
  <w:style w:type="paragraph" w:customStyle="1" w:styleId="NormalBoldAshurst">
    <w:name w:val="NormalBoldAshurst"/>
    <w:basedOn w:val="NormalAshurst"/>
    <w:next w:val="NormalAshurst"/>
    <w:rsid w:val="00377A54"/>
    <w:rPr>
      <w:b/>
      <w:szCs w:val="18"/>
    </w:rPr>
  </w:style>
  <w:style w:type="paragraph" w:customStyle="1" w:styleId="TableNum1Ashurst">
    <w:name w:val="TableNum1Ashurst"/>
    <w:basedOn w:val="TableAshurst"/>
    <w:rsid w:val="0073305C"/>
    <w:pPr>
      <w:numPr>
        <w:numId w:val="18"/>
      </w:numPr>
      <w:outlineLvl w:val="0"/>
    </w:pPr>
  </w:style>
  <w:style w:type="paragraph" w:customStyle="1" w:styleId="AltRecitalsAshurst">
    <w:name w:val="AltRecitalsAshurst"/>
    <w:basedOn w:val="RecitalsAshurst"/>
    <w:rsid w:val="003B1A31"/>
    <w:pPr>
      <w:numPr>
        <w:numId w:val="2"/>
      </w:numPr>
    </w:pPr>
  </w:style>
  <w:style w:type="paragraph" w:customStyle="1" w:styleId="LBItalicsAshurst">
    <w:name w:val="LBItalicsAshurst"/>
    <w:basedOn w:val="NormalAshurst"/>
    <w:next w:val="NormalAshurst"/>
    <w:rsid w:val="00252D7F"/>
    <w:pPr>
      <w:keepNext/>
    </w:pPr>
    <w:rPr>
      <w:b/>
      <w:i/>
    </w:rPr>
  </w:style>
  <w:style w:type="paragraph" w:customStyle="1" w:styleId="TableNum2Ashurst">
    <w:name w:val="TableNum2Ashurst"/>
    <w:basedOn w:val="TableAshurst"/>
    <w:rsid w:val="0073305C"/>
    <w:pPr>
      <w:numPr>
        <w:ilvl w:val="1"/>
        <w:numId w:val="18"/>
      </w:numPr>
      <w:outlineLvl w:val="1"/>
    </w:pPr>
  </w:style>
  <w:style w:type="table" w:styleId="TableGrid">
    <w:name w:val="Table Grid"/>
    <w:basedOn w:val="TableNormal"/>
    <w:rsid w:val="0073305C"/>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3Ashurst">
    <w:name w:val="TableNum3Ashurst"/>
    <w:basedOn w:val="TableAshurst"/>
    <w:rsid w:val="0073305C"/>
    <w:pPr>
      <w:numPr>
        <w:ilvl w:val="2"/>
        <w:numId w:val="18"/>
      </w:numPr>
    </w:pPr>
  </w:style>
  <w:style w:type="paragraph" w:customStyle="1" w:styleId="TableNum4Ashurst">
    <w:name w:val="TableNum4Ashurst"/>
    <w:basedOn w:val="TableAshurst"/>
    <w:rsid w:val="0073305C"/>
    <w:pPr>
      <w:numPr>
        <w:ilvl w:val="3"/>
        <w:numId w:val="18"/>
      </w:numPr>
    </w:pPr>
  </w:style>
  <w:style w:type="paragraph" w:customStyle="1" w:styleId="TableNum5Ashurst">
    <w:name w:val="TableNum5Ashurst"/>
    <w:basedOn w:val="TableAshurst"/>
    <w:rsid w:val="0073305C"/>
    <w:pPr>
      <w:numPr>
        <w:ilvl w:val="4"/>
        <w:numId w:val="18"/>
      </w:numPr>
    </w:pPr>
  </w:style>
  <w:style w:type="paragraph" w:customStyle="1" w:styleId="TableNum6Ashurst">
    <w:name w:val="TableNum6Ashurst"/>
    <w:basedOn w:val="TableAshurst"/>
    <w:rsid w:val="0073305C"/>
    <w:pPr>
      <w:numPr>
        <w:ilvl w:val="5"/>
        <w:numId w:val="18"/>
      </w:numPr>
    </w:pPr>
  </w:style>
  <w:style w:type="paragraph" w:customStyle="1" w:styleId="DefaultParagraphFontParaCharCharChar1Char">
    <w:name w:val="Default Paragraph Font Para Char Char Char1 Char"/>
    <w:basedOn w:val="Normal"/>
    <w:rsid w:val="005E55E4"/>
    <w:pPr>
      <w:keepLines/>
      <w:widowControl w:val="0"/>
      <w:overflowPunct w:val="0"/>
      <w:autoSpaceDE w:val="0"/>
      <w:autoSpaceDN w:val="0"/>
      <w:adjustRightInd w:val="0"/>
      <w:spacing w:after="160" w:line="240" w:lineRule="exact"/>
      <w:ind w:left="2977"/>
      <w:jc w:val="left"/>
    </w:pPr>
    <w:rPr>
      <w:rFonts w:ascii="Tahoma" w:hAnsi="Tahoma"/>
      <w:sz w:val="20"/>
      <w:szCs w:val="20"/>
      <w:lang w:val="en-US" w:eastAsia="en-US"/>
    </w:rPr>
  </w:style>
  <w:style w:type="character" w:styleId="Hyperlink">
    <w:name w:val="Hyperlink"/>
    <w:rsid w:val="00B74B4C"/>
    <w:rPr>
      <w:color w:val="0000FF"/>
      <w:u w:val="single"/>
    </w:rPr>
  </w:style>
  <w:style w:type="paragraph" w:styleId="BalloonText">
    <w:name w:val="Balloon Text"/>
    <w:basedOn w:val="Normal"/>
    <w:link w:val="BalloonTextChar"/>
    <w:rsid w:val="006950A6"/>
    <w:pPr>
      <w:spacing w:line="240" w:lineRule="auto"/>
    </w:pPr>
    <w:rPr>
      <w:rFonts w:ascii="Tahoma" w:hAnsi="Tahoma" w:cs="Tahoma"/>
      <w:sz w:val="16"/>
      <w:szCs w:val="16"/>
    </w:rPr>
  </w:style>
  <w:style w:type="character" w:customStyle="1" w:styleId="BalloonTextChar">
    <w:name w:val="Balloon Text Char"/>
    <w:link w:val="BalloonText"/>
    <w:rsid w:val="006950A6"/>
    <w:rPr>
      <w:rFonts w:ascii="Tahoma" w:hAnsi="Tahoma" w:cs="Tahoma"/>
      <w:sz w:val="16"/>
      <w:szCs w:val="16"/>
    </w:rPr>
  </w:style>
  <w:style w:type="paragraph" w:styleId="Revision">
    <w:name w:val="Revision"/>
    <w:hidden/>
    <w:uiPriority w:val="99"/>
    <w:semiHidden/>
    <w:rsid w:val="006950A6"/>
    <w:rPr>
      <w:rFonts w:ascii="Verdana" w:hAnsi="Verdana"/>
      <w:sz w:val="18"/>
      <w:szCs w:val="18"/>
    </w:rPr>
  </w:style>
  <w:style w:type="character" w:customStyle="1" w:styleId="FooterChar">
    <w:name w:val="Footer Char"/>
    <w:link w:val="Footer"/>
    <w:uiPriority w:val="99"/>
    <w:rsid w:val="00364DF0"/>
    <w:rPr>
      <w:rFonts w:ascii="Verdana" w:hAnsi="Verdana"/>
      <w:noProof/>
      <w:sz w:val="14"/>
      <w:szCs w:val="14"/>
    </w:rPr>
  </w:style>
  <w:style w:type="character" w:styleId="Emphasis">
    <w:name w:val="Emphasis"/>
    <w:basedOn w:val="DefaultParagraphFont"/>
    <w:qFormat/>
    <w:rsid w:val="00BA4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TikitData\Ashurst\Templates\ashurs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F01E1-0590-40F3-90B2-98B61263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ashurstDoc</Template>
  <TotalTime>2</TotalTime>
  <Pages>4</Pages>
  <Words>1259</Words>
  <Characters>6717</Characters>
  <Application>Microsoft Office Word</Application>
  <DocSecurity>0</DocSecurity>
  <Lines>153</Lines>
  <Paragraphs>67</Paragraphs>
  <ScaleCrop>false</ScaleCrop>
  <HeadingPairs>
    <vt:vector size="2" baseType="variant">
      <vt:variant>
        <vt:lpstr>Title</vt:lpstr>
      </vt:variant>
      <vt:variant>
        <vt:i4>1</vt:i4>
      </vt:variant>
    </vt:vector>
  </HeadingPairs>
  <TitlesOfParts>
    <vt:vector size="1" baseType="lpstr">
      <vt:lpstr>wordxpDoc</vt:lpstr>
    </vt:vector>
  </TitlesOfParts>
  <Company>Ashurst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wordxpDoc</dc:title>
  <dc:creator>2sms</dc:creator>
  <cp:lastModifiedBy>Patrice North</cp:lastModifiedBy>
  <cp:revision>3</cp:revision>
  <cp:lastPrinted>2022-10-04T11:36:00Z</cp:lastPrinted>
  <dcterms:created xsi:type="dcterms:W3CDTF">2025-09-20T07:48:00Z</dcterms:created>
  <dcterms:modified xsi:type="dcterms:W3CDTF">2025-10-08T08:30:00Z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10:52\3 July 2008\LONDON\GJS\9519085.01</vt:lpwstr>
  </property>
  <property fmtid="{D5CDD505-2E9C-101B-9397-08002B2CF9AE}" pid="3" name="AshurstDocNumber">
    <vt:lpwstr>9519085</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
  </property>
  <property fmtid="{D5CDD505-2E9C-101B-9397-08002B2CF9AE}" pid="7" name="AshurstAuthorID">
    <vt:lpwstr/>
  </property>
  <property fmtid="{D5CDD505-2E9C-101B-9397-08002B2CF9AE}" pid="8" name="AshurstAuthorName">
    <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AshurstClientDescription</vt:lpwstr>
  </property>
  <property fmtid="{D5CDD505-2E9C-101B-9397-08002B2CF9AE}" pid="13" name="AshurstMatterID">
    <vt:lpwstr>AshurstMatterID</vt:lpwstr>
  </property>
  <property fmtid="{D5CDD505-2E9C-101B-9397-08002B2CF9AE}" pid="14" name="AshurstMatterDescription">
    <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PERSONAL.GJS</vt:lpwstr>
  </property>
  <property fmtid="{D5CDD505-2E9C-101B-9397-08002B2CF9AE}" pid="18" name="AshurstOurRef">
    <vt:lpwstr>GJS\PERSONAL.GJS</vt:lpwstr>
  </property>
  <property fmtid="{D5CDD505-2E9C-101B-9397-08002B2CF9AE}" pid="19" name="AshurstDocRefCoverPage">
    <vt:lpwstr>Partner Initials\FE Initials\PERSONAL.GJS</vt:lpwstr>
  </property>
  <property fmtid="{D5CDD505-2E9C-101B-9397-08002B2CF9AE}" pid="20" name="document number">
    <vt:lpwstr>9519085\01</vt:lpwstr>
  </property>
  <property fmtid="{D5CDD505-2E9C-101B-9397-08002B2CF9AE}" pid="21" name="MAIL_MSG_ID1">
    <vt:lpwstr>ABAAVOAfoSrQoyyHDb1bFrSAu91iovCu+SYRmEEVEUsJaXFdOk20sP7KZ1QXd81IGhIc</vt:lpwstr>
  </property>
  <property fmtid="{D5CDD505-2E9C-101B-9397-08002B2CF9AE}" pid="22" name="RESPONSE_SENDER_NAME">
    <vt:lpwstr>gAAAdya76B99d4hLGUR1rQ+8TxTv0GGEPdix</vt:lpwstr>
  </property>
  <property fmtid="{D5CDD505-2E9C-101B-9397-08002B2CF9AE}" pid="23" name="EMAIL_OWNER_ADDRESS">
    <vt:lpwstr>ABAAmJ+7jnJ2eOXbhWJ6hEDjf1irNy/UzTgVKl6yzIPNaMw5/JDj9HRHU4dZArC1+7jD</vt:lpwstr>
  </property>
  <property fmtid="{D5CDD505-2E9C-101B-9397-08002B2CF9AE}" pid="24" name="_NewReviewCycle">
    <vt:lpwstr/>
  </property>
</Properties>
</file>